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700" w:rsidRPr="00012700" w:rsidRDefault="00012700" w:rsidP="00012700">
      <w:pPr>
        <w:spacing w:after="0" w:line="360" w:lineRule="auto"/>
        <w:contextualSpacing/>
        <w:jc w:val="center"/>
        <w:rPr>
          <w:rFonts w:eastAsia="Calibri" w:cs="Times New Roman"/>
          <w:sz w:val="28"/>
          <w:szCs w:val="28"/>
          <w:lang w:eastAsia="ru-RU"/>
        </w:rPr>
      </w:pPr>
      <w:r w:rsidRPr="00012700">
        <w:rPr>
          <w:rFonts w:eastAsia="Calibri" w:cs="Times New Roman"/>
          <w:sz w:val="28"/>
          <w:szCs w:val="28"/>
          <w:lang w:eastAsia="ru-RU"/>
        </w:rPr>
        <w:t>Министерство образования и молодежной политики</w:t>
      </w:r>
    </w:p>
    <w:p w:rsidR="00012700" w:rsidRPr="00012700" w:rsidRDefault="00012700" w:rsidP="00012700">
      <w:pPr>
        <w:spacing w:after="0" w:line="360" w:lineRule="auto"/>
        <w:contextualSpacing/>
        <w:jc w:val="center"/>
        <w:rPr>
          <w:rFonts w:eastAsia="Calibri" w:cs="Times New Roman"/>
          <w:sz w:val="28"/>
          <w:szCs w:val="28"/>
          <w:lang w:eastAsia="ru-RU"/>
        </w:rPr>
      </w:pPr>
      <w:r w:rsidRPr="00012700">
        <w:rPr>
          <w:rFonts w:eastAsia="Calibri" w:cs="Times New Roman"/>
          <w:sz w:val="28"/>
          <w:szCs w:val="28"/>
          <w:lang w:eastAsia="ru-RU"/>
        </w:rPr>
        <w:t xml:space="preserve"> Свердловской области</w:t>
      </w:r>
    </w:p>
    <w:p w:rsidR="00012700" w:rsidRPr="00012700" w:rsidRDefault="00012700" w:rsidP="00012700">
      <w:pPr>
        <w:spacing w:after="0" w:line="360" w:lineRule="auto"/>
        <w:contextualSpacing/>
        <w:jc w:val="center"/>
        <w:rPr>
          <w:rFonts w:eastAsia="Calibri" w:cs="Times New Roman"/>
          <w:sz w:val="28"/>
          <w:szCs w:val="28"/>
          <w:lang w:eastAsia="ru-RU"/>
        </w:rPr>
      </w:pPr>
    </w:p>
    <w:p w:rsidR="00012700" w:rsidRPr="00012700" w:rsidRDefault="00012700" w:rsidP="00012700">
      <w:pPr>
        <w:spacing w:after="0" w:line="360" w:lineRule="auto"/>
        <w:contextualSpacing/>
        <w:jc w:val="center"/>
        <w:rPr>
          <w:rFonts w:eastAsia="Calibri" w:cs="Times New Roman"/>
          <w:sz w:val="28"/>
          <w:szCs w:val="28"/>
          <w:lang w:eastAsia="ru-RU"/>
        </w:rPr>
      </w:pPr>
      <w:r w:rsidRPr="00012700">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012700" w:rsidRPr="00012700" w:rsidRDefault="00012700" w:rsidP="00012700">
      <w:pPr>
        <w:spacing w:after="0" w:line="360" w:lineRule="auto"/>
        <w:contextualSpacing/>
        <w:jc w:val="center"/>
        <w:rPr>
          <w:rFonts w:eastAsia="Calibri" w:cs="Times New Roman"/>
          <w:sz w:val="28"/>
          <w:szCs w:val="28"/>
          <w:lang w:eastAsia="ru-RU"/>
        </w:rPr>
      </w:pPr>
      <w:r w:rsidRPr="00012700">
        <w:rPr>
          <w:rFonts w:eastAsia="Calibri" w:cs="Times New Roman"/>
          <w:sz w:val="28"/>
          <w:szCs w:val="28"/>
          <w:lang w:eastAsia="ru-RU"/>
        </w:rPr>
        <w:t>«Нижнетагильский строительный колледж»</w:t>
      </w:r>
    </w:p>
    <w:p w:rsidR="00012700" w:rsidRPr="00012700" w:rsidRDefault="00012700" w:rsidP="00012700">
      <w:pPr>
        <w:spacing w:after="0" w:line="360" w:lineRule="auto"/>
        <w:rPr>
          <w:rFonts w:eastAsia="Calibri" w:cs="Times New Roman"/>
          <w:sz w:val="28"/>
          <w:szCs w:val="28"/>
          <w:lang w:eastAsia="ru-RU"/>
        </w:rPr>
      </w:pPr>
    </w:p>
    <w:p w:rsidR="00012700" w:rsidRPr="00012700" w:rsidRDefault="00012700" w:rsidP="00012700">
      <w:pPr>
        <w:spacing w:after="0" w:line="360" w:lineRule="auto"/>
        <w:ind w:left="5528"/>
        <w:rPr>
          <w:rFonts w:eastAsia="Calibri" w:cs="Times New Roman"/>
          <w:sz w:val="28"/>
          <w:szCs w:val="28"/>
          <w:lang w:eastAsia="ru-RU"/>
        </w:rPr>
      </w:pPr>
      <w:r w:rsidRPr="00012700">
        <w:rPr>
          <w:rFonts w:eastAsia="Calibri" w:cs="Times New Roman"/>
          <w:sz w:val="28"/>
          <w:szCs w:val="28"/>
          <w:lang w:eastAsia="ru-RU"/>
        </w:rPr>
        <w:t>Утверждаю</w:t>
      </w:r>
    </w:p>
    <w:p w:rsidR="00012700" w:rsidRPr="00012700" w:rsidRDefault="00012700" w:rsidP="00012700">
      <w:pPr>
        <w:spacing w:after="0" w:line="360" w:lineRule="auto"/>
        <w:ind w:left="5528"/>
        <w:rPr>
          <w:rFonts w:eastAsia="Calibri" w:cs="Times New Roman"/>
          <w:sz w:val="28"/>
          <w:szCs w:val="28"/>
          <w:lang w:eastAsia="ru-RU"/>
        </w:rPr>
      </w:pPr>
      <w:r w:rsidRPr="00012700">
        <w:rPr>
          <w:rFonts w:eastAsia="Calibri" w:cs="Times New Roman"/>
          <w:sz w:val="28"/>
          <w:szCs w:val="28"/>
          <w:lang w:eastAsia="ru-RU"/>
        </w:rPr>
        <w:t>Директор  ГАПОУ СО «Нижнетагильский строительный колледж»</w:t>
      </w:r>
    </w:p>
    <w:p w:rsidR="00012700" w:rsidRPr="00012700" w:rsidRDefault="00012700" w:rsidP="00012700">
      <w:pPr>
        <w:spacing w:after="0" w:line="360" w:lineRule="auto"/>
        <w:ind w:left="5528"/>
        <w:rPr>
          <w:rFonts w:eastAsia="Calibri" w:cs="Times New Roman"/>
          <w:sz w:val="28"/>
          <w:szCs w:val="28"/>
          <w:lang w:eastAsia="ru-RU"/>
        </w:rPr>
      </w:pPr>
      <w:r w:rsidRPr="00012700">
        <w:rPr>
          <w:rFonts w:eastAsia="Calibri" w:cs="Times New Roman"/>
          <w:sz w:val="28"/>
          <w:szCs w:val="28"/>
          <w:lang w:eastAsia="ru-RU"/>
        </w:rPr>
        <w:t>_______________ Морозов О.В.</w:t>
      </w:r>
    </w:p>
    <w:p w:rsidR="00012700" w:rsidRPr="00012700" w:rsidRDefault="00012700" w:rsidP="00012700">
      <w:pPr>
        <w:spacing w:after="0" w:line="360" w:lineRule="auto"/>
        <w:ind w:left="5528"/>
        <w:rPr>
          <w:rFonts w:eastAsia="Calibri" w:cs="Times New Roman"/>
          <w:sz w:val="28"/>
          <w:szCs w:val="28"/>
          <w:lang w:eastAsia="ru-RU"/>
        </w:rPr>
      </w:pPr>
      <w:r w:rsidRPr="00012700">
        <w:rPr>
          <w:rFonts w:eastAsia="Calibri" w:cs="Times New Roman"/>
          <w:sz w:val="28"/>
          <w:szCs w:val="28"/>
          <w:lang w:eastAsia="ru-RU"/>
        </w:rPr>
        <w:t xml:space="preserve"> «______»_____________2023 г.</w:t>
      </w: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012700">
        <w:rPr>
          <w:rFonts w:eastAsia="Times New Roman" w:cs="Times New Roman"/>
          <w:caps/>
          <w:sz w:val="28"/>
          <w:szCs w:val="28"/>
          <w:lang w:eastAsia="ru-RU"/>
        </w:rPr>
        <w:t>РАБОЧАЯ  ПРОГРАММа Профессионального модуля 0</w:t>
      </w:r>
      <w:r>
        <w:rPr>
          <w:rFonts w:eastAsia="Times New Roman" w:cs="Times New Roman"/>
          <w:caps/>
          <w:sz w:val="28"/>
          <w:szCs w:val="28"/>
          <w:lang w:eastAsia="ru-RU"/>
        </w:rPr>
        <w:t>5</w:t>
      </w:r>
    </w:p>
    <w:p w:rsidR="00012700" w:rsidRPr="00012700" w:rsidRDefault="00012700" w:rsidP="00012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sidRPr="00012700">
        <w:rPr>
          <w:rFonts w:eastAsia="Times New Roman" w:cs="Times New Roman"/>
          <w:sz w:val="28"/>
          <w:szCs w:val="28"/>
          <w:lang w:eastAsia="ru-RU"/>
        </w:rPr>
        <w:t>«Освоение видов работ по одной или нескольким профессиям рабочих, должностям служащих»</w:t>
      </w:r>
    </w:p>
    <w:p w:rsidR="00012700" w:rsidRPr="00012700" w:rsidRDefault="00012700" w:rsidP="00012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012700" w:rsidRPr="00012700" w:rsidRDefault="00012700" w:rsidP="00012700">
      <w:pPr>
        <w:spacing w:after="0" w:line="360" w:lineRule="auto"/>
        <w:rPr>
          <w:rFonts w:eastAsia="Calibri" w:cs="Times New Roman"/>
          <w:sz w:val="28"/>
          <w:szCs w:val="28"/>
          <w:lang w:eastAsia="ru-RU"/>
        </w:rPr>
      </w:pPr>
      <w:r w:rsidRPr="00012700">
        <w:rPr>
          <w:rFonts w:eastAsia="Calibri" w:cs="Times New Roman"/>
          <w:sz w:val="28"/>
          <w:szCs w:val="28"/>
          <w:lang w:eastAsia="ru-RU"/>
        </w:rPr>
        <w:t>для специальности СПО</w:t>
      </w:r>
    </w:p>
    <w:p w:rsidR="00012700" w:rsidRPr="00012700" w:rsidRDefault="00012700" w:rsidP="00012700">
      <w:pPr>
        <w:spacing w:after="0" w:line="360" w:lineRule="auto"/>
        <w:rPr>
          <w:rFonts w:eastAsia="Times New Roman" w:cs="Times New Roman"/>
          <w:bCs/>
          <w:sz w:val="28"/>
          <w:szCs w:val="28"/>
          <w:lang w:eastAsia="ru-RU"/>
        </w:rPr>
      </w:pPr>
      <w:r w:rsidRPr="00012700">
        <w:rPr>
          <w:rFonts w:eastAsia="Times New Roman" w:cs="Times New Roman"/>
          <w:bCs/>
          <w:sz w:val="28"/>
          <w:szCs w:val="28"/>
          <w:lang w:eastAsia="ru-RU"/>
        </w:rPr>
        <w:t>21.02.19 Землеустройство</w:t>
      </w:r>
    </w:p>
    <w:p w:rsidR="00012700" w:rsidRPr="00012700" w:rsidRDefault="00012700" w:rsidP="00012700">
      <w:pPr>
        <w:spacing w:after="0" w:line="360" w:lineRule="auto"/>
        <w:rPr>
          <w:rFonts w:eastAsia="Calibri" w:cs="Times New Roman"/>
          <w:sz w:val="28"/>
          <w:szCs w:val="28"/>
          <w:lang w:eastAsia="ru-RU"/>
        </w:rPr>
      </w:pPr>
      <w:r w:rsidRPr="00012700">
        <w:rPr>
          <w:rFonts w:eastAsia="Calibri" w:cs="Times New Roman"/>
          <w:sz w:val="28"/>
          <w:szCs w:val="28"/>
          <w:lang w:eastAsia="ru-RU"/>
        </w:rPr>
        <w:t>Форма обучения: очная</w:t>
      </w:r>
    </w:p>
    <w:p w:rsidR="00012700" w:rsidRPr="00012700" w:rsidRDefault="00012700" w:rsidP="00012700">
      <w:pPr>
        <w:spacing w:after="0" w:line="360" w:lineRule="auto"/>
        <w:rPr>
          <w:rFonts w:eastAsia="Calibri" w:cs="Times New Roman"/>
          <w:sz w:val="28"/>
          <w:szCs w:val="28"/>
          <w:lang w:eastAsia="ru-RU"/>
        </w:rPr>
      </w:pPr>
      <w:r w:rsidRPr="00012700">
        <w:rPr>
          <w:rFonts w:eastAsia="Calibri" w:cs="Times New Roman"/>
          <w:sz w:val="28"/>
          <w:szCs w:val="28"/>
          <w:lang w:eastAsia="ru-RU"/>
        </w:rPr>
        <w:t>Срок обучения: 3 года 10 месяцев</w:t>
      </w:r>
    </w:p>
    <w:p w:rsidR="00012700" w:rsidRPr="00012700" w:rsidRDefault="00012700" w:rsidP="00012700">
      <w:pPr>
        <w:spacing w:after="0" w:line="360" w:lineRule="auto"/>
        <w:rPr>
          <w:rFonts w:eastAsia="Calibri" w:cs="Times New Roman"/>
          <w:sz w:val="28"/>
          <w:szCs w:val="28"/>
          <w:lang w:eastAsia="ru-RU"/>
        </w:rPr>
      </w:pPr>
      <w:r w:rsidRPr="00012700">
        <w:rPr>
          <w:rFonts w:eastAsia="Calibri" w:cs="Times New Roman"/>
          <w:sz w:val="28"/>
          <w:szCs w:val="28"/>
          <w:lang w:eastAsia="ru-RU"/>
        </w:rPr>
        <w:t>Уровень освоения: базовый</w:t>
      </w:r>
    </w:p>
    <w:p w:rsidR="00012700" w:rsidRPr="00012700" w:rsidRDefault="00012700" w:rsidP="00012700">
      <w:pPr>
        <w:spacing w:after="0" w:line="360" w:lineRule="auto"/>
        <w:jc w:val="center"/>
        <w:rPr>
          <w:rFonts w:eastAsia="Times New Roman" w:cs="Times New Roman"/>
          <w:bCs/>
          <w:sz w:val="28"/>
          <w:szCs w:val="28"/>
          <w:lang w:eastAsia="ru-RU"/>
        </w:rPr>
      </w:pPr>
    </w:p>
    <w:p w:rsidR="00012700" w:rsidRPr="00012700" w:rsidRDefault="00012700" w:rsidP="00012700">
      <w:pPr>
        <w:spacing w:after="0" w:line="360" w:lineRule="auto"/>
        <w:jc w:val="center"/>
        <w:rPr>
          <w:rFonts w:eastAsia="Times New Roman" w:cs="Times New Roman"/>
          <w:bCs/>
          <w:sz w:val="28"/>
          <w:szCs w:val="28"/>
          <w:lang w:eastAsia="ru-RU"/>
        </w:rPr>
      </w:pPr>
    </w:p>
    <w:p w:rsidR="00012700" w:rsidRPr="00012700" w:rsidRDefault="00012700" w:rsidP="00012700">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012700" w:rsidRPr="00012700" w:rsidSect="0056284C">
          <w:headerReference w:type="default" r:id="rId7"/>
          <w:pgSz w:w="11906" w:h="16838"/>
          <w:pgMar w:top="1134" w:right="850" w:bottom="1134" w:left="1701" w:header="708" w:footer="708" w:gutter="0"/>
          <w:cols w:space="720"/>
          <w:docGrid w:linePitch="326"/>
        </w:sectPr>
      </w:pPr>
      <w:r w:rsidRPr="00012700">
        <w:rPr>
          <w:rFonts w:eastAsia="Times New Roman" w:cs="Times New Roman"/>
          <w:bCs/>
          <w:sz w:val="28"/>
          <w:szCs w:val="28"/>
          <w:lang w:eastAsia="ru-RU"/>
        </w:rPr>
        <w:t>2023</w:t>
      </w:r>
    </w:p>
    <w:p w:rsidR="00012700" w:rsidRDefault="00012700" w:rsidP="00012700">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012700">
        <w:rPr>
          <w:rFonts w:eastAsia="Times New Roman" w:cs="Times New Roman"/>
          <w:sz w:val="28"/>
          <w:szCs w:val="28"/>
          <w:lang w:eastAsia="ru-RU"/>
        </w:rPr>
        <w:lastRenderedPageBreak/>
        <w:t>Рабочая программа учебной дисциплины ПМ 0</w:t>
      </w:r>
      <w:r>
        <w:rPr>
          <w:rFonts w:eastAsia="Times New Roman" w:cs="Times New Roman"/>
          <w:sz w:val="28"/>
          <w:szCs w:val="28"/>
          <w:lang w:eastAsia="ru-RU"/>
        </w:rPr>
        <w:t>5</w:t>
      </w:r>
      <w:r w:rsidRPr="00012700">
        <w:rPr>
          <w:rFonts w:eastAsia="Times New Roman" w:cs="Times New Roman"/>
          <w:sz w:val="28"/>
          <w:szCs w:val="28"/>
          <w:lang w:eastAsia="ru-RU"/>
        </w:rPr>
        <w:t xml:space="preserve"> «Освоение видов работ по одной или нескольким профессиям рабочих, должностям служащих»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CB2EEE" w:rsidRDefault="00CB2EEE" w:rsidP="00012700">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CB2EEE" w:rsidRPr="00012700" w:rsidRDefault="00CB2EEE" w:rsidP="00012700">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bookmarkStart w:id="0" w:name="_GoBack"/>
      <w:bookmarkEnd w:id="0"/>
    </w:p>
    <w:p w:rsidR="00012700" w:rsidRPr="00012700" w:rsidRDefault="00012700" w:rsidP="00012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012700">
        <w:rPr>
          <w:rFonts w:eastAsia="Times New Roman" w:cs="Times New Roman"/>
          <w:sz w:val="28"/>
          <w:szCs w:val="28"/>
          <w:lang w:eastAsia="ru-RU"/>
        </w:rPr>
        <w:t>Организация-разработчик:  ГАПОУ СО «Нижнетагильский строительный колледж»</w:t>
      </w: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012700">
        <w:rPr>
          <w:rFonts w:eastAsia="Times New Roman" w:cs="Times New Roman"/>
          <w:sz w:val="28"/>
          <w:szCs w:val="28"/>
          <w:lang w:eastAsia="ru-RU"/>
        </w:rPr>
        <w:t>Разработчик:</w:t>
      </w: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012700">
        <w:rPr>
          <w:rFonts w:eastAsia="Times New Roman" w:cs="Times New Roman"/>
          <w:sz w:val="28"/>
          <w:szCs w:val="28"/>
          <w:lang w:eastAsia="ru-RU"/>
        </w:rPr>
        <w:t>Храмкова М.Н., преподаватель первой квалификационной категории ГАПОУ  СО «Нижнетагильский строительный колледж»</w:t>
      </w:r>
    </w:p>
    <w:p w:rsidR="00012700" w:rsidRPr="00012700" w:rsidRDefault="00012700" w:rsidP="00012700">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012700" w:rsidRPr="00012700" w:rsidTr="001D0788">
        <w:tc>
          <w:tcPr>
            <w:tcW w:w="4785" w:type="dxa"/>
          </w:tcPr>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РАССМОТРЕНА</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на заседании ПЦК</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«_____»___________2023 г.</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Председатель:____________________</w:t>
            </w: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СОГЛАСОВАНО</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 xml:space="preserve">Методическим советом, протокол №                     </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 xml:space="preserve">  </w:t>
            </w:r>
          </w:p>
          <w:p w:rsidR="00012700" w:rsidRPr="00012700" w:rsidRDefault="00012700" w:rsidP="00012700">
            <w:pPr>
              <w:spacing w:after="0" w:line="360" w:lineRule="auto"/>
              <w:rPr>
                <w:rFonts w:eastAsia="Times New Roman" w:cs="Times New Roman"/>
                <w:sz w:val="28"/>
                <w:szCs w:val="24"/>
                <w:lang w:eastAsia="ru-RU"/>
              </w:rPr>
            </w:pPr>
            <w:r w:rsidRPr="00012700">
              <w:rPr>
                <w:rFonts w:eastAsia="Times New Roman" w:cs="Times New Roman"/>
                <w:sz w:val="28"/>
                <w:szCs w:val="24"/>
                <w:lang w:eastAsia="ru-RU"/>
              </w:rPr>
              <w:t>«_____»___________2023 г.</w:t>
            </w:r>
          </w:p>
          <w:p w:rsidR="00012700" w:rsidRPr="00012700" w:rsidRDefault="00012700" w:rsidP="00012700">
            <w:pPr>
              <w:spacing w:after="0" w:line="360" w:lineRule="auto"/>
              <w:rPr>
                <w:rFonts w:eastAsia="Times New Roman" w:cs="Times New Roman"/>
                <w:sz w:val="28"/>
                <w:szCs w:val="24"/>
                <w:lang w:eastAsia="ru-RU"/>
              </w:rPr>
            </w:pPr>
          </w:p>
          <w:p w:rsidR="00012700" w:rsidRPr="00012700" w:rsidRDefault="00012700" w:rsidP="000127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012700" w:rsidRPr="00012700" w:rsidRDefault="00012700" w:rsidP="00012700">
      <w:pPr>
        <w:spacing w:after="0" w:line="360" w:lineRule="auto"/>
        <w:rPr>
          <w:rFonts w:eastAsia="Times New Roman" w:cs="Times New Roman"/>
          <w:sz w:val="28"/>
          <w:szCs w:val="28"/>
          <w:lang w:eastAsia="ru-RU"/>
        </w:rPr>
      </w:pPr>
    </w:p>
    <w:p w:rsidR="00012700" w:rsidRPr="00012700" w:rsidRDefault="00012700" w:rsidP="00012700">
      <w:pPr>
        <w:spacing w:after="0" w:line="360" w:lineRule="auto"/>
        <w:jc w:val="both"/>
        <w:rPr>
          <w:rFonts w:eastAsia="Times New Roman" w:cs="Times New Roman"/>
          <w:sz w:val="28"/>
          <w:szCs w:val="28"/>
          <w:lang w:eastAsia="ru-RU"/>
        </w:rPr>
      </w:pPr>
    </w:p>
    <w:p w:rsidR="00012700" w:rsidRPr="00012700" w:rsidRDefault="00012700" w:rsidP="000127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012700" w:rsidRPr="00012700" w:rsidRDefault="00012700" w:rsidP="00012700">
      <w:pPr>
        <w:spacing w:after="0" w:line="360" w:lineRule="auto"/>
        <w:jc w:val="center"/>
        <w:rPr>
          <w:rFonts w:eastAsia="Times New Roman" w:cs="Times New Roman"/>
          <w:bCs/>
          <w:kern w:val="36"/>
          <w:sz w:val="32"/>
          <w:szCs w:val="28"/>
          <w:lang w:eastAsia="ru-RU"/>
        </w:rPr>
      </w:pPr>
      <w:r w:rsidRPr="00012700">
        <w:rPr>
          <w:rFonts w:eastAsia="Times New Roman" w:cs="Times New Roman"/>
          <w:bCs/>
          <w:i/>
          <w:sz w:val="28"/>
          <w:szCs w:val="28"/>
          <w:lang w:eastAsia="ru-RU"/>
        </w:rPr>
        <w:br w:type="page"/>
      </w:r>
      <w:r w:rsidRPr="00012700">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012700" w:rsidRPr="00012700" w:rsidTr="001D0788">
        <w:tc>
          <w:tcPr>
            <w:tcW w:w="7668" w:type="dxa"/>
            <w:shd w:val="clear" w:color="auto" w:fill="auto"/>
          </w:tcPr>
          <w:p w:rsidR="00012700" w:rsidRPr="00012700" w:rsidRDefault="00012700" w:rsidP="00012700">
            <w:pPr>
              <w:spacing w:after="0" w:line="360" w:lineRule="auto"/>
              <w:rPr>
                <w:rFonts w:eastAsia="Calibri" w:cs="Times New Roman"/>
                <w:sz w:val="28"/>
                <w:szCs w:val="32"/>
              </w:rPr>
            </w:pPr>
            <w:r w:rsidRPr="00012700">
              <w:rPr>
                <w:rFonts w:eastAsia="Calibri" w:cs="Times New Roman"/>
                <w:sz w:val="28"/>
                <w:szCs w:val="32"/>
              </w:rPr>
              <w:t>1.</w:t>
            </w:r>
            <w:r w:rsidRPr="00012700">
              <w:rPr>
                <w:rFonts w:eastAsia="Calibri" w:cs="Times New Roman"/>
                <w:sz w:val="28"/>
                <w:szCs w:val="32"/>
              </w:rPr>
              <w:tab/>
              <w:t>Общая характеристика рабочей программы учебной дисциплины</w:t>
            </w:r>
          </w:p>
          <w:p w:rsidR="00012700" w:rsidRPr="00012700" w:rsidRDefault="00012700" w:rsidP="00012700">
            <w:pPr>
              <w:spacing w:after="0" w:line="360" w:lineRule="auto"/>
              <w:rPr>
                <w:rFonts w:eastAsia="Calibri" w:cs="Times New Roman"/>
                <w:sz w:val="28"/>
                <w:szCs w:val="32"/>
              </w:rPr>
            </w:pPr>
            <w:r w:rsidRPr="00012700">
              <w:rPr>
                <w:rFonts w:eastAsia="Calibri" w:cs="Times New Roman"/>
                <w:sz w:val="28"/>
                <w:szCs w:val="32"/>
              </w:rPr>
              <w:t>2.</w:t>
            </w:r>
            <w:r w:rsidRPr="00012700">
              <w:rPr>
                <w:rFonts w:eastAsia="Calibri" w:cs="Times New Roman"/>
                <w:sz w:val="28"/>
                <w:szCs w:val="32"/>
              </w:rPr>
              <w:tab/>
              <w:t>Структура и содержание учебной дисциплины</w:t>
            </w:r>
          </w:p>
          <w:p w:rsidR="00012700" w:rsidRPr="00012700" w:rsidRDefault="00012700" w:rsidP="00012700">
            <w:pPr>
              <w:spacing w:after="0" w:line="360" w:lineRule="auto"/>
              <w:rPr>
                <w:rFonts w:eastAsia="Calibri" w:cs="Times New Roman"/>
                <w:sz w:val="28"/>
                <w:szCs w:val="32"/>
              </w:rPr>
            </w:pPr>
            <w:r w:rsidRPr="00012700">
              <w:rPr>
                <w:rFonts w:eastAsia="Calibri" w:cs="Times New Roman"/>
                <w:sz w:val="28"/>
                <w:szCs w:val="32"/>
              </w:rPr>
              <w:t>3.</w:t>
            </w:r>
            <w:r w:rsidRPr="00012700">
              <w:rPr>
                <w:rFonts w:eastAsia="Calibri" w:cs="Times New Roman"/>
                <w:sz w:val="28"/>
                <w:szCs w:val="32"/>
              </w:rPr>
              <w:tab/>
              <w:t>Условия реализации учебной дисциплины</w:t>
            </w:r>
          </w:p>
          <w:p w:rsidR="00012700" w:rsidRPr="00012700" w:rsidRDefault="00012700" w:rsidP="00012700">
            <w:pPr>
              <w:spacing w:after="0" w:line="360" w:lineRule="auto"/>
              <w:rPr>
                <w:rFonts w:eastAsia="Calibri" w:cs="Times New Roman"/>
                <w:sz w:val="28"/>
                <w:szCs w:val="32"/>
              </w:rPr>
            </w:pPr>
            <w:r w:rsidRPr="00012700">
              <w:rPr>
                <w:rFonts w:eastAsia="Calibri" w:cs="Times New Roman"/>
                <w:sz w:val="28"/>
                <w:szCs w:val="32"/>
              </w:rPr>
              <w:t>4.</w:t>
            </w:r>
            <w:r w:rsidRPr="00012700">
              <w:rPr>
                <w:rFonts w:eastAsia="Calibri" w:cs="Times New Roman"/>
                <w:sz w:val="28"/>
                <w:szCs w:val="32"/>
              </w:rPr>
              <w:tab/>
              <w:t>Контроль и оценка результатов освоения учебной дисциплины</w:t>
            </w:r>
          </w:p>
          <w:p w:rsidR="00012700" w:rsidRPr="00012700" w:rsidRDefault="00012700" w:rsidP="00012700">
            <w:pPr>
              <w:spacing w:after="0" w:line="360" w:lineRule="auto"/>
              <w:ind w:right="81"/>
              <w:outlineLvl w:val="0"/>
              <w:rPr>
                <w:rFonts w:eastAsia="Times New Roman" w:cs="Times New Roman"/>
                <w:bCs/>
                <w:kern w:val="36"/>
                <w:sz w:val="28"/>
                <w:szCs w:val="28"/>
              </w:rPr>
            </w:pPr>
          </w:p>
        </w:tc>
        <w:tc>
          <w:tcPr>
            <w:tcW w:w="1903" w:type="dxa"/>
            <w:shd w:val="clear" w:color="auto" w:fill="auto"/>
          </w:tcPr>
          <w:p w:rsidR="00012700" w:rsidRPr="00012700" w:rsidRDefault="00012700" w:rsidP="00012700">
            <w:pPr>
              <w:spacing w:after="0" w:line="360" w:lineRule="auto"/>
              <w:jc w:val="center"/>
              <w:rPr>
                <w:rFonts w:eastAsia="Times New Roman" w:cs="Times New Roman"/>
                <w:sz w:val="28"/>
                <w:szCs w:val="28"/>
              </w:rPr>
            </w:pPr>
          </w:p>
        </w:tc>
      </w:tr>
    </w:tbl>
    <w:p w:rsidR="00012700" w:rsidRPr="00012700" w:rsidRDefault="00012700" w:rsidP="0001270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012700" w:rsidRPr="00012700" w:rsidRDefault="00012700" w:rsidP="00012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012700" w:rsidRPr="00012700" w:rsidRDefault="00012700" w:rsidP="00012700">
      <w:pPr>
        <w:spacing w:after="0"/>
        <w:jc w:val="center"/>
        <w:rPr>
          <w:rFonts w:eastAsia="Times New Roman" w:cs="Times New Roman"/>
          <w:sz w:val="28"/>
          <w:szCs w:val="24"/>
          <w:lang w:eastAsia="ru-RU"/>
        </w:rPr>
      </w:pPr>
      <w:r w:rsidRPr="00012700">
        <w:rPr>
          <w:rFonts w:eastAsia="Times New Roman" w:cs="Times New Roman"/>
          <w:b/>
          <w:caps/>
          <w:sz w:val="28"/>
          <w:szCs w:val="28"/>
          <w:u w:val="single"/>
          <w:lang w:eastAsia="ru-RU"/>
        </w:rPr>
        <w:br w:type="page"/>
      </w:r>
      <w:r w:rsidRPr="00012700">
        <w:rPr>
          <w:rFonts w:eastAsia="Times New Roman" w:cs="Times New Roman"/>
          <w:sz w:val="28"/>
          <w:szCs w:val="24"/>
          <w:lang w:eastAsia="ru-RU"/>
        </w:rPr>
        <w:lastRenderedPageBreak/>
        <w:t>1. ОБЩАЯ ХАРАКТЕРИСТИКА РАБОЧЕЙ ПРОГРАММЫ</w:t>
      </w:r>
    </w:p>
    <w:p w:rsidR="00012700" w:rsidRPr="00012700" w:rsidRDefault="00012700" w:rsidP="00012700">
      <w:pPr>
        <w:jc w:val="center"/>
        <w:rPr>
          <w:rFonts w:eastAsia="Times New Roman" w:cs="Times New Roman"/>
          <w:sz w:val="28"/>
          <w:szCs w:val="24"/>
          <w:lang w:eastAsia="ru-RU"/>
        </w:rPr>
      </w:pPr>
      <w:r w:rsidRPr="00012700">
        <w:rPr>
          <w:rFonts w:eastAsia="Times New Roman" w:cs="Times New Roman"/>
          <w:sz w:val="28"/>
          <w:szCs w:val="24"/>
          <w:lang w:eastAsia="ru-RU"/>
        </w:rPr>
        <w:t>ПРОФЕССИОНАЛЬНОГО МОДУЛЯ</w:t>
      </w:r>
    </w:p>
    <w:p w:rsidR="00012700" w:rsidRPr="00012700" w:rsidRDefault="00012700" w:rsidP="00012700">
      <w:pPr>
        <w:jc w:val="center"/>
        <w:rPr>
          <w:rFonts w:eastAsia="Times New Roman" w:cs="Times New Roman"/>
          <w:i/>
          <w:sz w:val="28"/>
          <w:szCs w:val="24"/>
          <w:lang w:eastAsia="ru-RU"/>
        </w:rPr>
      </w:pPr>
      <w:r w:rsidRPr="00012700">
        <w:rPr>
          <w:rFonts w:eastAsia="Times New Roman" w:cs="Times New Roman"/>
          <w:i/>
          <w:sz w:val="28"/>
          <w:szCs w:val="24"/>
          <w:lang w:eastAsia="ru-RU"/>
        </w:rPr>
        <w:t>«</w:t>
      </w:r>
      <w:r>
        <w:rPr>
          <w:rFonts w:eastAsia="Times New Roman" w:cs="Times New Roman"/>
          <w:sz w:val="28"/>
          <w:szCs w:val="24"/>
          <w:lang w:eastAsia="ru-RU"/>
        </w:rPr>
        <w:t>ПМ 05</w:t>
      </w:r>
      <w:r w:rsidRPr="00012700">
        <w:rPr>
          <w:rFonts w:eastAsia="Times New Roman" w:cs="Times New Roman"/>
          <w:sz w:val="28"/>
          <w:szCs w:val="24"/>
          <w:lang w:eastAsia="ru-RU"/>
        </w:rPr>
        <w:t>. Освоение видов работ по одной или нескольким профессиям рабочих, должностям служащих</w:t>
      </w:r>
      <w:r w:rsidRPr="00012700">
        <w:rPr>
          <w:rFonts w:eastAsia="Times New Roman" w:cs="Times New Roman"/>
          <w:i/>
          <w:sz w:val="28"/>
          <w:szCs w:val="24"/>
          <w:lang w:eastAsia="ru-RU"/>
        </w:rPr>
        <w:t>»</w:t>
      </w:r>
    </w:p>
    <w:p w:rsidR="00012700" w:rsidRPr="00012700" w:rsidRDefault="00012700" w:rsidP="00012700">
      <w:pPr>
        <w:suppressAutoHyphens/>
        <w:spacing w:after="0"/>
        <w:ind w:firstLine="709"/>
        <w:rPr>
          <w:rFonts w:eastAsia="Times New Roman" w:cs="Times New Roman"/>
          <w:sz w:val="28"/>
          <w:szCs w:val="24"/>
          <w:lang w:eastAsia="ru-RU"/>
        </w:rPr>
      </w:pPr>
      <w:r w:rsidRPr="00012700">
        <w:rPr>
          <w:rFonts w:eastAsia="Times New Roman" w:cs="Times New Roman"/>
          <w:sz w:val="28"/>
          <w:szCs w:val="24"/>
          <w:lang w:eastAsia="ru-RU"/>
        </w:rPr>
        <w:t xml:space="preserve">1.1. </w:t>
      </w:r>
      <w:bookmarkStart w:id="1" w:name="_Hlk511590080"/>
      <w:r w:rsidRPr="00012700">
        <w:rPr>
          <w:rFonts w:eastAsia="Times New Roman" w:cs="Times New Roman"/>
          <w:sz w:val="28"/>
          <w:szCs w:val="24"/>
          <w:lang w:eastAsia="ru-RU"/>
        </w:rPr>
        <w:t xml:space="preserve">Цель и планируемые результаты освоения профессионального модуля </w:t>
      </w:r>
      <w:bookmarkEnd w:id="1"/>
    </w:p>
    <w:p w:rsidR="00012700" w:rsidRPr="00012700" w:rsidRDefault="00012700" w:rsidP="00012700">
      <w:pPr>
        <w:spacing w:after="0"/>
        <w:ind w:firstLine="567"/>
        <w:jc w:val="both"/>
        <w:rPr>
          <w:rFonts w:eastAsia="Times New Roman" w:cs="Times New Roman"/>
          <w:szCs w:val="24"/>
          <w:lang w:eastAsia="ru-RU"/>
        </w:rPr>
      </w:pPr>
      <w:r w:rsidRPr="00012700">
        <w:rPr>
          <w:rFonts w:eastAsia="Times New Roman" w:cs="Times New Roman"/>
          <w:szCs w:val="24"/>
          <w:lang w:eastAsia="ru-RU"/>
        </w:rPr>
        <w:t xml:space="preserve">В результате изучения профессионального модуля студент должен освоить основной вид деятельности </w:t>
      </w:r>
      <w:r w:rsidRPr="00012700">
        <w:rPr>
          <w:rFonts w:eastAsia="Times New Roman" w:cs="Times New Roman"/>
          <w:b/>
          <w:i/>
          <w:szCs w:val="24"/>
          <w:lang w:eastAsia="ru-RU"/>
        </w:rPr>
        <w:t>«</w:t>
      </w:r>
      <w:r w:rsidRPr="00012700">
        <w:rPr>
          <w:rFonts w:eastAsia="Times New Roman" w:cs="Times New Roman"/>
          <w:b/>
          <w:szCs w:val="24"/>
          <w:lang w:eastAsia="ru-RU"/>
        </w:rPr>
        <w:t>О</w:t>
      </w:r>
      <w:r w:rsidRPr="00012700">
        <w:rPr>
          <w:rFonts w:eastAsia="Times New Roman" w:cs="Times New Roman"/>
          <w:szCs w:val="24"/>
          <w:lang w:eastAsia="ru-RU"/>
        </w:rPr>
        <w:t>своение видов работ по одной или нескольким профессиям рабочих, должностям служащих»</w:t>
      </w:r>
      <w:r w:rsidRPr="00012700">
        <w:rPr>
          <w:rFonts w:eastAsia="Times New Roman" w:cs="Times New Roman"/>
          <w:b/>
          <w:i/>
          <w:szCs w:val="24"/>
          <w:lang w:eastAsia="ru-RU"/>
        </w:rPr>
        <w:t xml:space="preserve"> </w:t>
      </w:r>
      <w:r w:rsidRPr="00012700">
        <w:rPr>
          <w:rFonts w:eastAsia="Times New Roman" w:cs="Times New Roman"/>
          <w:szCs w:val="24"/>
          <w:lang w:eastAsia="ru-RU"/>
        </w:rPr>
        <w:t>и соответствующие ему общие компетенции и профессиональные компетенции:</w:t>
      </w:r>
    </w:p>
    <w:p w:rsidR="00012700" w:rsidRPr="00012700" w:rsidRDefault="00012700" w:rsidP="00012700">
      <w:pPr>
        <w:spacing w:before="240"/>
        <w:ind w:firstLine="567"/>
        <w:jc w:val="both"/>
        <w:rPr>
          <w:rFonts w:eastAsia="Times New Roman" w:cs="Times New Roman"/>
          <w:szCs w:val="24"/>
          <w:lang w:eastAsia="ru-RU"/>
        </w:rPr>
      </w:pPr>
      <w:r w:rsidRPr="00012700">
        <w:rPr>
          <w:rFonts w:eastAsia="Times New Roman" w:cs="Times New Roman"/>
          <w:szCs w:val="24"/>
          <w:lang w:eastAsia="ru-RU"/>
        </w:rPr>
        <w:t>1.1.1. Перечень общих компетенций</w:t>
      </w:r>
      <w:r w:rsidRPr="00012700">
        <w:rPr>
          <w:rFonts w:eastAsia="Times New Roman" w:cs="Times New Roman"/>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012700" w:rsidRPr="00012700" w:rsidTr="001D0788">
        <w:tc>
          <w:tcPr>
            <w:tcW w:w="1229" w:type="dxa"/>
          </w:tcPr>
          <w:p w:rsidR="00012700" w:rsidRPr="00012700" w:rsidRDefault="00012700" w:rsidP="00012700">
            <w:pPr>
              <w:keepNext/>
              <w:spacing w:after="0" w:line="240" w:lineRule="auto"/>
              <w:jc w:val="both"/>
              <w:outlineLvl w:val="1"/>
              <w:rPr>
                <w:rFonts w:eastAsia="Times New Roman" w:cs="Times New Roman"/>
                <w:b/>
                <w:bCs/>
                <w:iCs/>
                <w:szCs w:val="24"/>
                <w:lang w:eastAsia="ru-RU"/>
              </w:rPr>
            </w:pPr>
            <w:r w:rsidRPr="00012700">
              <w:rPr>
                <w:rFonts w:eastAsia="Times New Roman" w:cs="Times New Roman"/>
                <w:b/>
                <w:bCs/>
                <w:iCs/>
                <w:szCs w:val="24"/>
                <w:lang w:eastAsia="ru-RU"/>
              </w:rPr>
              <w:t>Код</w:t>
            </w:r>
          </w:p>
        </w:tc>
        <w:tc>
          <w:tcPr>
            <w:tcW w:w="8342" w:type="dxa"/>
          </w:tcPr>
          <w:p w:rsidR="00012700" w:rsidRPr="00012700" w:rsidRDefault="00012700" w:rsidP="00012700">
            <w:pPr>
              <w:keepNext/>
              <w:spacing w:after="0" w:line="240" w:lineRule="auto"/>
              <w:jc w:val="both"/>
              <w:outlineLvl w:val="1"/>
              <w:rPr>
                <w:rFonts w:eastAsia="Times New Roman" w:cs="Times New Roman"/>
                <w:b/>
                <w:bCs/>
                <w:iCs/>
                <w:szCs w:val="24"/>
                <w:lang w:eastAsia="ru-RU"/>
              </w:rPr>
            </w:pPr>
            <w:r w:rsidRPr="00012700">
              <w:rPr>
                <w:rFonts w:eastAsia="Times New Roman" w:cs="Times New Roman"/>
                <w:b/>
                <w:bCs/>
                <w:iCs/>
                <w:szCs w:val="24"/>
                <w:lang w:eastAsia="ru-RU"/>
              </w:rPr>
              <w:t>Наименование общих компетенций</w:t>
            </w:r>
          </w:p>
        </w:tc>
      </w:tr>
      <w:tr w:rsidR="00012700" w:rsidRPr="00012700" w:rsidTr="001D0788">
        <w:trPr>
          <w:trHeight w:val="327"/>
        </w:trPr>
        <w:tc>
          <w:tcPr>
            <w:tcW w:w="1229" w:type="dxa"/>
          </w:tcPr>
          <w:p w:rsidR="00012700" w:rsidRPr="00012700" w:rsidRDefault="00012700" w:rsidP="00012700">
            <w:pPr>
              <w:ind w:left="113" w:right="113"/>
              <w:jc w:val="center"/>
              <w:rPr>
                <w:rFonts w:eastAsia="Times New Roman" w:cs="Times New Roman"/>
                <w:b/>
                <w:szCs w:val="24"/>
                <w:lang w:eastAsia="ru-RU"/>
              </w:rPr>
            </w:pPr>
            <w:r w:rsidRPr="00012700">
              <w:rPr>
                <w:rFonts w:eastAsia="Times New Roman" w:cs="Times New Roman"/>
                <w:iCs/>
                <w:szCs w:val="24"/>
                <w:lang w:eastAsia="ru-RU"/>
              </w:rPr>
              <w:t>ОК 01</w:t>
            </w:r>
          </w:p>
        </w:tc>
        <w:tc>
          <w:tcPr>
            <w:tcW w:w="8342" w:type="dxa"/>
          </w:tcPr>
          <w:p w:rsidR="00012700" w:rsidRPr="00012700" w:rsidRDefault="00012700" w:rsidP="00012700">
            <w:pPr>
              <w:suppressAutoHyphens/>
              <w:rPr>
                <w:rFonts w:eastAsia="Times New Roman" w:cs="Times New Roman"/>
                <w:b/>
                <w:iCs/>
                <w:szCs w:val="24"/>
                <w:lang w:eastAsia="ru-RU"/>
              </w:rPr>
            </w:pPr>
            <w:r w:rsidRPr="00012700">
              <w:rPr>
                <w:rFonts w:eastAsia="Times New Roman" w:cs="Times New Roman"/>
                <w:iCs/>
                <w:szCs w:val="24"/>
                <w:lang w:eastAsia="ru-RU"/>
              </w:rPr>
              <w:t>Выбирать способы решения задач профессиональной деятельности, применительно к различным контекстам</w:t>
            </w:r>
          </w:p>
        </w:tc>
      </w:tr>
      <w:tr w:rsidR="00012700" w:rsidRPr="00012700" w:rsidTr="001D0788">
        <w:tc>
          <w:tcPr>
            <w:tcW w:w="1229" w:type="dxa"/>
          </w:tcPr>
          <w:p w:rsidR="00012700" w:rsidRPr="00012700" w:rsidRDefault="00012700" w:rsidP="00012700">
            <w:pPr>
              <w:ind w:left="113" w:right="113"/>
              <w:jc w:val="center"/>
              <w:rPr>
                <w:rFonts w:eastAsia="Times New Roman" w:cs="Times New Roman"/>
                <w:iCs/>
                <w:szCs w:val="24"/>
                <w:lang w:eastAsia="ru-RU"/>
              </w:rPr>
            </w:pPr>
            <w:r w:rsidRPr="00012700">
              <w:rPr>
                <w:rFonts w:eastAsia="Times New Roman" w:cs="Times New Roman"/>
                <w:iCs/>
                <w:szCs w:val="24"/>
                <w:lang w:eastAsia="ru-RU"/>
              </w:rPr>
              <w:t>ОК 04</w:t>
            </w:r>
          </w:p>
        </w:tc>
        <w:tc>
          <w:tcPr>
            <w:tcW w:w="8342" w:type="dxa"/>
          </w:tcPr>
          <w:p w:rsidR="00012700" w:rsidRPr="00012700" w:rsidRDefault="00012700" w:rsidP="00012700">
            <w:pPr>
              <w:suppressAutoHyphens/>
              <w:spacing w:after="0" w:line="240" w:lineRule="auto"/>
              <w:rPr>
                <w:rFonts w:eastAsia="Times New Roman" w:cs="Times New Roman"/>
                <w:szCs w:val="24"/>
                <w:lang w:eastAsia="ru-RU"/>
              </w:rPr>
            </w:pPr>
            <w:r w:rsidRPr="00012700">
              <w:rPr>
                <w:rFonts w:eastAsia="Times New Roman" w:cs="Times New Roman"/>
                <w:sz w:val="22"/>
                <w:lang w:eastAsia="ru-RU"/>
              </w:rPr>
              <w:t>Работать в коллективе и команде, эффективно взаимодействовать с коллегами, руководством, клиентами.</w:t>
            </w:r>
          </w:p>
        </w:tc>
      </w:tr>
      <w:tr w:rsidR="00012700" w:rsidRPr="00012700" w:rsidTr="001D0788">
        <w:tc>
          <w:tcPr>
            <w:tcW w:w="1229" w:type="dxa"/>
          </w:tcPr>
          <w:p w:rsidR="00012700" w:rsidRPr="00012700" w:rsidRDefault="00012700" w:rsidP="00012700">
            <w:pPr>
              <w:ind w:left="113" w:right="113"/>
              <w:jc w:val="center"/>
              <w:rPr>
                <w:rFonts w:eastAsia="Times New Roman" w:cs="Times New Roman"/>
                <w:iCs/>
                <w:szCs w:val="24"/>
                <w:lang w:eastAsia="ru-RU"/>
              </w:rPr>
            </w:pPr>
            <w:r w:rsidRPr="00012700">
              <w:rPr>
                <w:rFonts w:eastAsia="Times New Roman" w:cs="Times New Roman"/>
                <w:iCs/>
                <w:szCs w:val="24"/>
                <w:lang w:eastAsia="ru-RU"/>
              </w:rPr>
              <w:t>ОК 07</w:t>
            </w:r>
          </w:p>
        </w:tc>
        <w:tc>
          <w:tcPr>
            <w:tcW w:w="8342" w:type="dxa"/>
          </w:tcPr>
          <w:p w:rsidR="00012700" w:rsidRPr="00012700" w:rsidRDefault="00012700" w:rsidP="00012700">
            <w:pPr>
              <w:suppressAutoHyphens/>
              <w:spacing w:after="0" w:line="240" w:lineRule="auto"/>
              <w:rPr>
                <w:rFonts w:eastAsia="Times New Roman" w:cs="Times New Roman"/>
                <w:sz w:val="22"/>
                <w:lang w:eastAsia="ru-RU"/>
              </w:rPr>
            </w:pPr>
            <w:r w:rsidRPr="00012700">
              <w:rPr>
                <w:rFonts w:eastAsia="Times New Roman" w:cs="Times New Roman"/>
                <w:sz w:val="22"/>
                <w:lang w:eastAsia="ru-RU"/>
              </w:rPr>
              <w:t>Содействовать сохранению окружающей среды, ресурсосбережению, эффективно действовать в чрезвычайных ситуациях.</w:t>
            </w:r>
          </w:p>
        </w:tc>
      </w:tr>
      <w:tr w:rsidR="00012700" w:rsidRPr="00012700" w:rsidTr="001D0788">
        <w:tc>
          <w:tcPr>
            <w:tcW w:w="1229" w:type="dxa"/>
          </w:tcPr>
          <w:p w:rsidR="00012700" w:rsidRPr="00012700" w:rsidRDefault="00012700" w:rsidP="00012700">
            <w:pPr>
              <w:ind w:left="113" w:right="113"/>
              <w:jc w:val="center"/>
              <w:rPr>
                <w:rFonts w:eastAsia="Times New Roman" w:cs="Times New Roman"/>
                <w:iCs/>
                <w:szCs w:val="24"/>
                <w:lang w:eastAsia="ru-RU"/>
              </w:rPr>
            </w:pPr>
            <w:r w:rsidRPr="00012700">
              <w:rPr>
                <w:rFonts w:eastAsia="Times New Roman" w:cs="Times New Roman"/>
                <w:iCs/>
                <w:szCs w:val="24"/>
                <w:lang w:eastAsia="ru-RU"/>
              </w:rPr>
              <w:t>ОК 08</w:t>
            </w:r>
          </w:p>
        </w:tc>
        <w:tc>
          <w:tcPr>
            <w:tcW w:w="8342" w:type="dxa"/>
          </w:tcPr>
          <w:p w:rsidR="00012700" w:rsidRPr="00012700" w:rsidRDefault="00012700" w:rsidP="00012700">
            <w:pPr>
              <w:spacing w:after="0" w:line="240" w:lineRule="auto"/>
              <w:jc w:val="both"/>
              <w:rPr>
                <w:rFonts w:eastAsia="Times New Roman" w:cs="Times New Roman"/>
                <w:szCs w:val="24"/>
                <w:lang w:eastAsia="ru-RU"/>
              </w:rPr>
            </w:pPr>
            <w:r w:rsidRPr="00012700">
              <w:rPr>
                <w:rFonts w:eastAsia="Times New Roman" w:cs="Times New Roman"/>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rsidR="00012700" w:rsidRPr="00012700" w:rsidRDefault="00012700" w:rsidP="00012700">
      <w:pPr>
        <w:keepNext/>
        <w:spacing w:after="0"/>
        <w:ind w:firstLine="709"/>
        <w:jc w:val="both"/>
        <w:outlineLvl w:val="1"/>
        <w:rPr>
          <w:rFonts w:eastAsia="Times New Roman" w:cs="Times New Roman"/>
          <w:bCs/>
          <w:iCs/>
          <w:szCs w:val="24"/>
          <w:lang w:eastAsia="ru-RU"/>
        </w:rPr>
      </w:pPr>
    </w:p>
    <w:p w:rsidR="00012700" w:rsidRPr="00012700" w:rsidRDefault="00012700" w:rsidP="00012700">
      <w:pPr>
        <w:rPr>
          <w:rFonts w:eastAsia="Times New Roman" w:cs="Times New Roman"/>
          <w:bCs/>
          <w:iCs/>
          <w:szCs w:val="24"/>
          <w:lang w:eastAsia="ru-RU"/>
        </w:rPr>
      </w:pPr>
      <w:r w:rsidRPr="00012700">
        <w:rPr>
          <w:rFonts w:eastAsia="Times New Roman" w:cs="Times New Roman"/>
          <w:bCs/>
          <w:iCs/>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012700" w:rsidRPr="00012700" w:rsidTr="001D0788">
        <w:tc>
          <w:tcPr>
            <w:tcW w:w="1204" w:type="dxa"/>
          </w:tcPr>
          <w:p w:rsidR="00012700" w:rsidRPr="00012700" w:rsidRDefault="00012700" w:rsidP="00012700">
            <w:pPr>
              <w:keepNext/>
              <w:spacing w:after="0" w:line="240" w:lineRule="auto"/>
              <w:jc w:val="both"/>
              <w:outlineLvl w:val="1"/>
              <w:rPr>
                <w:rFonts w:eastAsia="Times New Roman" w:cs="Times New Roman"/>
                <w:b/>
                <w:bCs/>
                <w:iCs/>
                <w:szCs w:val="24"/>
                <w:lang w:eastAsia="ru-RU"/>
              </w:rPr>
            </w:pPr>
            <w:r w:rsidRPr="00012700">
              <w:rPr>
                <w:rFonts w:eastAsia="Times New Roman" w:cs="Times New Roman"/>
                <w:b/>
                <w:bCs/>
                <w:iCs/>
                <w:szCs w:val="24"/>
                <w:lang w:eastAsia="ru-RU"/>
              </w:rPr>
              <w:t>Код</w:t>
            </w:r>
          </w:p>
        </w:tc>
        <w:tc>
          <w:tcPr>
            <w:tcW w:w="8367" w:type="dxa"/>
          </w:tcPr>
          <w:p w:rsidR="00012700" w:rsidRPr="00012700" w:rsidRDefault="00012700" w:rsidP="00012700">
            <w:pPr>
              <w:keepNext/>
              <w:spacing w:after="0" w:line="240" w:lineRule="auto"/>
              <w:jc w:val="both"/>
              <w:outlineLvl w:val="1"/>
              <w:rPr>
                <w:rFonts w:eastAsia="Times New Roman" w:cs="Times New Roman"/>
                <w:b/>
                <w:bCs/>
                <w:iCs/>
                <w:szCs w:val="24"/>
                <w:lang w:eastAsia="ru-RU"/>
              </w:rPr>
            </w:pPr>
            <w:r w:rsidRPr="00012700">
              <w:rPr>
                <w:rFonts w:eastAsia="Times New Roman" w:cs="Times New Roman"/>
                <w:b/>
                <w:bCs/>
                <w:iCs/>
                <w:szCs w:val="24"/>
                <w:lang w:eastAsia="ru-RU"/>
              </w:rPr>
              <w:t>Наименование видов деятельности и профессиональных компетенций</w:t>
            </w:r>
          </w:p>
        </w:tc>
      </w:tr>
      <w:tr w:rsidR="00012700" w:rsidRPr="00012700" w:rsidTr="001D0788">
        <w:tc>
          <w:tcPr>
            <w:tcW w:w="1204" w:type="dxa"/>
          </w:tcPr>
          <w:p w:rsidR="00012700" w:rsidRPr="00012700" w:rsidRDefault="00012700" w:rsidP="00012700">
            <w:pPr>
              <w:keepNext/>
              <w:spacing w:after="0" w:line="240" w:lineRule="auto"/>
              <w:jc w:val="both"/>
              <w:outlineLvl w:val="1"/>
              <w:rPr>
                <w:rFonts w:eastAsia="Times New Roman" w:cs="Times New Roman"/>
                <w:bCs/>
                <w:iCs/>
                <w:szCs w:val="24"/>
                <w:lang w:eastAsia="ru-RU"/>
              </w:rPr>
            </w:pPr>
            <w:r w:rsidRPr="00012700">
              <w:rPr>
                <w:rFonts w:eastAsia="Times New Roman" w:cs="Times New Roman"/>
                <w:bCs/>
                <w:iCs/>
                <w:szCs w:val="24"/>
                <w:lang w:eastAsia="ru-RU"/>
              </w:rPr>
              <w:t xml:space="preserve">ВД </w:t>
            </w:r>
          </w:p>
        </w:tc>
        <w:tc>
          <w:tcPr>
            <w:tcW w:w="8367" w:type="dxa"/>
          </w:tcPr>
          <w:p w:rsidR="00012700" w:rsidRPr="00012700" w:rsidRDefault="00012700" w:rsidP="00012700">
            <w:pPr>
              <w:spacing w:after="0" w:line="240" w:lineRule="auto"/>
              <w:jc w:val="both"/>
              <w:rPr>
                <w:rFonts w:eastAsia="Times New Roman" w:cs="Times New Roman"/>
                <w:b/>
                <w:szCs w:val="24"/>
                <w:lang w:eastAsia="ru-RU"/>
              </w:rPr>
            </w:pPr>
            <w:r w:rsidRPr="00012700">
              <w:rPr>
                <w:rFonts w:eastAsia="Times New Roman" w:cs="Times New Roman"/>
                <w:b/>
                <w:szCs w:val="24"/>
                <w:lang w:eastAsia="ru-RU"/>
              </w:rPr>
              <w:t>О</w:t>
            </w:r>
            <w:r w:rsidRPr="00012700">
              <w:rPr>
                <w:rFonts w:eastAsia="Times New Roman" w:cs="Times New Roman"/>
                <w:szCs w:val="24"/>
                <w:lang w:eastAsia="ru-RU"/>
              </w:rPr>
              <w:t>своение видов работ по одной или нескольким профессиям рабочих, должностям служащих</w:t>
            </w:r>
          </w:p>
        </w:tc>
      </w:tr>
      <w:tr w:rsidR="00012700" w:rsidRPr="00012700" w:rsidTr="001D0788">
        <w:tc>
          <w:tcPr>
            <w:tcW w:w="1204" w:type="dxa"/>
          </w:tcPr>
          <w:p w:rsidR="00012700" w:rsidRPr="00012700" w:rsidRDefault="00012700" w:rsidP="00012700">
            <w:pPr>
              <w:keepNext/>
              <w:spacing w:after="0" w:line="240" w:lineRule="auto"/>
              <w:jc w:val="both"/>
              <w:outlineLvl w:val="1"/>
              <w:rPr>
                <w:rFonts w:eastAsia="Times New Roman" w:cs="Times New Roman"/>
                <w:bCs/>
                <w:iCs/>
                <w:szCs w:val="24"/>
                <w:lang w:eastAsia="ru-RU"/>
              </w:rPr>
            </w:pPr>
            <w:r w:rsidRPr="00012700">
              <w:rPr>
                <w:rFonts w:eastAsia="Times New Roman" w:cs="Times New Roman"/>
                <w:bCs/>
                <w:iCs/>
                <w:szCs w:val="24"/>
                <w:lang w:eastAsia="ru-RU"/>
              </w:rPr>
              <w:t>ПК 1.1.</w:t>
            </w:r>
          </w:p>
        </w:tc>
        <w:tc>
          <w:tcPr>
            <w:tcW w:w="8367" w:type="dxa"/>
          </w:tcPr>
          <w:p w:rsidR="00012700" w:rsidRPr="00012700" w:rsidRDefault="00012700" w:rsidP="00012700">
            <w:pPr>
              <w:tabs>
                <w:tab w:val="left" w:pos="2835"/>
              </w:tabs>
              <w:spacing w:line="240" w:lineRule="auto"/>
              <w:jc w:val="both"/>
              <w:rPr>
                <w:rFonts w:eastAsia="Times New Roman" w:cs="Times New Roman"/>
                <w:b/>
                <w:szCs w:val="24"/>
                <w:lang w:eastAsia="ru-RU"/>
              </w:rPr>
            </w:pPr>
            <w:r w:rsidRPr="00012700">
              <w:rPr>
                <w:rFonts w:eastAsia="Times New Roman" w:cs="Times New Roman"/>
                <w:szCs w:val="24"/>
                <w:lang w:eastAsia="ru-RU"/>
              </w:rPr>
              <w:t>Выполнять полевые геодезические работы на производственном участке.</w:t>
            </w:r>
          </w:p>
        </w:tc>
      </w:tr>
      <w:tr w:rsidR="00012700" w:rsidRPr="00012700" w:rsidTr="001D0788">
        <w:tc>
          <w:tcPr>
            <w:tcW w:w="1204" w:type="dxa"/>
          </w:tcPr>
          <w:p w:rsidR="00012700" w:rsidRPr="00012700" w:rsidRDefault="00012700" w:rsidP="00012700">
            <w:pPr>
              <w:keepNext/>
              <w:spacing w:after="0" w:line="240" w:lineRule="auto"/>
              <w:jc w:val="both"/>
              <w:outlineLvl w:val="1"/>
              <w:rPr>
                <w:rFonts w:eastAsia="Times New Roman" w:cs="Times New Roman"/>
                <w:bCs/>
                <w:i/>
                <w:iCs/>
                <w:szCs w:val="24"/>
                <w:lang w:eastAsia="ru-RU"/>
              </w:rPr>
            </w:pPr>
            <w:r w:rsidRPr="00012700">
              <w:rPr>
                <w:rFonts w:eastAsia="Times New Roman" w:cs="Times New Roman"/>
                <w:bCs/>
                <w:iCs/>
                <w:szCs w:val="24"/>
                <w:lang w:eastAsia="ru-RU"/>
              </w:rPr>
              <w:t>ПК 1.2</w:t>
            </w:r>
          </w:p>
        </w:tc>
        <w:tc>
          <w:tcPr>
            <w:tcW w:w="8367" w:type="dxa"/>
          </w:tcPr>
          <w:p w:rsidR="00012700" w:rsidRPr="00012700" w:rsidRDefault="00012700" w:rsidP="00012700">
            <w:pPr>
              <w:widowControl w:val="0"/>
              <w:tabs>
                <w:tab w:val="left" w:pos="2835"/>
              </w:tabs>
              <w:autoSpaceDE w:val="0"/>
              <w:autoSpaceDN w:val="0"/>
              <w:adjustRightInd w:val="0"/>
              <w:spacing w:after="0" w:line="240" w:lineRule="auto"/>
              <w:jc w:val="both"/>
              <w:rPr>
                <w:rFonts w:eastAsia="Times New Roman" w:cs="Times New Roman"/>
                <w:b/>
                <w:szCs w:val="24"/>
                <w:lang w:eastAsia="ru-RU"/>
              </w:rPr>
            </w:pPr>
            <w:r w:rsidRPr="00012700">
              <w:rPr>
                <w:rFonts w:eastAsia="Times New Roman" w:cs="Times New Roman"/>
                <w:szCs w:val="24"/>
                <w:lang w:eastAsia="ru-RU"/>
              </w:rPr>
              <w:t>Выполнять топографические съемки различных масштабов.</w:t>
            </w:r>
          </w:p>
        </w:tc>
      </w:tr>
      <w:tr w:rsidR="00012700" w:rsidRPr="00012700" w:rsidTr="001D0788">
        <w:tc>
          <w:tcPr>
            <w:tcW w:w="1204" w:type="dxa"/>
          </w:tcPr>
          <w:p w:rsidR="00012700" w:rsidRPr="00012700" w:rsidRDefault="00012700" w:rsidP="00012700">
            <w:pPr>
              <w:keepNext/>
              <w:spacing w:after="0" w:line="240" w:lineRule="auto"/>
              <w:jc w:val="both"/>
              <w:outlineLvl w:val="1"/>
              <w:rPr>
                <w:rFonts w:eastAsia="Times New Roman" w:cs="Times New Roman"/>
                <w:bCs/>
                <w:iCs/>
                <w:szCs w:val="24"/>
                <w:lang w:eastAsia="ru-RU"/>
              </w:rPr>
            </w:pPr>
            <w:r w:rsidRPr="00012700">
              <w:rPr>
                <w:rFonts w:eastAsia="Times New Roman" w:cs="Times New Roman"/>
                <w:bCs/>
                <w:iCs/>
                <w:szCs w:val="24"/>
                <w:lang w:eastAsia="ru-RU"/>
              </w:rPr>
              <w:t>ПК 1.4</w:t>
            </w:r>
          </w:p>
        </w:tc>
        <w:tc>
          <w:tcPr>
            <w:tcW w:w="8367" w:type="dxa"/>
          </w:tcPr>
          <w:p w:rsidR="00012700" w:rsidRPr="00012700" w:rsidRDefault="00012700" w:rsidP="00012700">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012700">
              <w:rPr>
                <w:rFonts w:eastAsia="Times New Roman" w:cs="Times New Roman"/>
                <w:szCs w:val="24"/>
                <w:lang w:eastAsia="ru-RU"/>
              </w:rPr>
              <w:t>Выполнять кадастровые съемки и кадастровые работы по формированию земельных участков.</w:t>
            </w:r>
          </w:p>
        </w:tc>
      </w:tr>
    </w:tbl>
    <w:p w:rsidR="00012700" w:rsidRPr="00012700" w:rsidRDefault="00012700" w:rsidP="00012700">
      <w:pPr>
        <w:spacing w:before="240"/>
        <w:ind w:firstLine="709"/>
        <w:rPr>
          <w:rFonts w:eastAsia="Times New Roman" w:cs="Times New Roman"/>
          <w:bCs/>
          <w:szCs w:val="24"/>
          <w:lang w:eastAsia="ru-RU"/>
        </w:rPr>
      </w:pPr>
      <w:r w:rsidRPr="00012700">
        <w:rPr>
          <w:rFonts w:eastAsia="Times New Roman" w:cs="Times New Roman"/>
          <w:bCs/>
          <w:szCs w:val="24"/>
          <w:lang w:eastAsia="ru-RU"/>
        </w:rPr>
        <w:t>1.1.3. В результате освоения профессионального модуля студент должен</w:t>
      </w:r>
      <w:r w:rsidRPr="00012700">
        <w:rPr>
          <w:rFonts w:eastAsia="Times New Roman" w:cs="Times New Roman"/>
          <w:bCs/>
          <w:szCs w:val="24"/>
          <w:vertAlign w:val="superscript"/>
          <w:lang w:eastAsia="ru-RU"/>
        </w:rPr>
        <w:footnoteReference w:id="2"/>
      </w:r>
      <w:r w:rsidRPr="00012700">
        <w:rPr>
          <w:rFonts w:eastAsia="Times New Roman" w:cs="Times New Roman"/>
          <w:bCs/>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012700" w:rsidRPr="00012700" w:rsidTr="001D0788">
        <w:tc>
          <w:tcPr>
            <w:tcW w:w="2802" w:type="dxa"/>
          </w:tcPr>
          <w:p w:rsidR="00012700" w:rsidRPr="00012700" w:rsidRDefault="00012700" w:rsidP="00012700">
            <w:pPr>
              <w:spacing w:after="0" w:line="240" w:lineRule="auto"/>
              <w:rPr>
                <w:rFonts w:eastAsia="Times New Roman" w:cs="Times New Roman"/>
                <w:bCs/>
                <w:szCs w:val="24"/>
              </w:rPr>
            </w:pPr>
            <w:r w:rsidRPr="00012700">
              <w:rPr>
                <w:rFonts w:eastAsia="Times New Roman" w:cs="Times New Roman"/>
                <w:bCs/>
                <w:szCs w:val="24"/>
              </w:rPr>
              <w:t>Иметь практический опыт</w:t>
            </w:r>
          </w:p>
        </w:tc>
        <w:tc>
          <w:tcPr>
            <w:tcW w:w="6662" w:type="dxa"/>
          </w:tcPr>
          <w:p w:rsidR="00012700" w:rsidRPr="00012700" w:rsidRDefault="00012700" w:rsidP="00012700">
            <w:pPr>
              <w:spacing w:after="0" w:line="240" w:lineRule="auto"/>
              <w:jc w:val="both"/>
              <w:rPr>
                <w:rFonts w:eastAsia="Times New Roman" w:cs="Times New Roman"/>
                <w:b/>
                <w:szCs w:val="24"/>
                <w:lang w:eastAsia="ru-RU"/>
              </w:rPr>
            </w:pPr>
            <w:r w:rsidRPr="00012700">
              <w:rPr>
                <w:rFonts w:eastAsia="Times New Roman" w:cs="Times New Roman"/>
                <w:color w:val="000000"/>
                <w:szCs w:val="24"/>
                <w:shd w:val="clear" w:color="auto" w:fill="FFFFFF"/>
                <w:lang w:eastAsia="ru-RU"/>
              </w:rPr>
              <w:t xml:space="preserve">Проведение топографо-геодезических и маркшейдерских работ. Участие в проверке и установке топографо-геодезических и маркшейдерских приборов и инструментов на точке (пункте) наблюдения. Участие в рекогносцировке местности, привязке ориентирных пунктов и измерении высоты знака. Предварительный поиск исходных пунктов. Выбор переходных точек. Руководство работами по расчистке трасс для визирок. </w:t>
            </w:r>
          </w:p>
        </w:tc>
      </w:tr>
      <w:tr w:rsidR="00012700" w:rsidRPr="00012700" w:rsidTr="001D0788">
        <w:tc>
          <w:tcPr>
            <w:tcW w:w="2802" w:type="dxa"/>
          </w:tcPr>
          <w:p w:rsidR="00012700" w:rsidRPr="00012700" w:rsidRDefault="00012700" w:rsidP="00012700">
            <w:pPr>
              <w:spacing w:after="0" w:line="240" w:lineRule="auto"/>
              <w:rPr>
                <w:rFonts w:eastAsia="Times New Roman" w:cs="Times New Roman"/>
                <w:bCs/>
                <w:szCs w:val="24"/>
              </w:rPr>
            </w:pPr>
            <w:r w:rsidRPr="00012700">
              <w:rPr>
                <w:rFonts w:eastAsia="Times New Roman" w:cs="Times New Roman"/>
                <w:bCs/>
                <w:szCs w:val="24"/>
              </w:rPr>
              <w:t>уметь</w:t>
            </w:r>
          </w:p>
        </w:tc>
        <w:tc>
          <w:tcPr>
            <w:tcW w:w="6662" w:type="dxa"/>
          </w:tcPr>
          <w:p w:rsidR="00012700" w:rsidRPr="00012700" w:rsidRDefault="00012700" w:rsidP="00012700">
            <w:pPr>
              <w:widowControl w:val="0"/>
              <w:autoSpaceDE w:val="0"/>
              <w:autoSpaceDN w:val="0"/>
              <w:adjustRightInd w:val="0"/>
              <w:spacing w:after="0" w:line="240" w:lineRule="auto"/>
              <w:jc w:val="both"/>
              <w:rPr>
                <w:rFonts w:eastAsia="Times New Roman" w:cs="Times New Roman"/>
                <w:color w:val="000000"/>
                <w:szCs w:val="24"/>
                <w:shd w:val="clear" w:color="auto" w:fill="FFFFFF"/>
                <w:lang w:eastAsia="ru-RU"/>
              </w:rPr>
            </w:pPr>
            <w:r w:rsidRPr="00012700">
              <w:rPr>
                <w:rFonts w:eastAsia="Times New Roman" w:cs="Times New Roman"/>
                <w:color w:val="000000"/>
                <w:szCs w:val="24"/>
                <w:shd w:val="clear" w:color="auto" w:fill="FFFFFF"/>
                <w:lang w:eastAsia="ru-RU"/>
              </w:rPr>
              <w:t xml:space="preserve">Устанавливать топографо-геодезические и маркшейдерские </w:t>
            </w:r>
            <w:r w:rsidRPr="00012700">
              <w:rPr>
                <w:rFonts w:eastAsia="Times New Roman" w:cs="Times New Roman"/>
                <w:color w:val="000000"/>
                <w:szCs w:val="24"/>
                <w:shd w:val="clear" w:color="auto" w:fill="FFFFFF"/>
                <w:lang w:eastAsia="ru-RU"/>
              </w:rPr>
              <w:lastRenderedPageBreak/>
              <w:t>приборы и инструменты на точке (пункте) наблюдения.</w:t>
            </w:r>
          </w:p>
          <w:p w:rsidR="00012700" w:rsidRPr="00012700" w:rsidRDefault="00012700" w:rsidP="00012700">
            <w:pPr>
              <w:widowControl w:val="0"/>
              <w:autoSpaceDE w:val="0"/>
              <w:autoSpaceDN w:val="0"/>
              <w:adjustRightInd w:val="0"/>
              <w:spacing w:after="0" w:line="240" w:lineRule="auto"/>
              <w:jc w:val="both"/>
              <w:rPr>
                <w:rFonts w:eastAsia="Times New Roman" w:cs="Times New Roman"/>
                <w:color w:val="000000"/>
                <w:szCs w:val="24"/>
                <w:shd w:val="clear" w:color="auto" w:fill="FFFFFF"/>
                <w:lang w:eastAsia="ru-RU"/>
              </w:rPr>
            </w:pPr>
            <w:r w:rsidRPr="00012700">
              <w:rPr>
                <w:rFonts w:eastAsia="Times New Roman" w:cs="Times New Roman"/>
                <w:color w:val="000000"/>
                <w:szCs w:val="24"/>
                <w:shd w:val="clear" w:color="auto" w:fill="FFFFFF"/>
                <w:lang w:eastAsia="ru-RU"/>
              </w:rPr>
              <w:t>Выполнять предварительный поиск исходных пунктов и выбор переходных точек. Выполнять рекогносцировку местности.</w:t>
            </w:r>
          </w:p>
          <w:p w:rsidR="00012700" w:rsidRPr="00012700" w:rsidRDefault="00012700" w:rsidP="00012700">
            <w:pPr>
              <w:widowControl w:val="0"/>
              <w:autoSpaceDE w:val="0"/>
              <w:autoSpaceDN w:val="0"/>
              <w:adjustRightInd w:val="0"/>
              <w:spacing w:after="0" w:line="240" w:lineRule="auto"/>
              <w:jc w:val="both"/>
              <w:rPr>
                <w:rFonts w:eastAsia="Times New Roman" w:cs="Times New Roman"/>
                <w:b/>
                <w:szCs w:val="24"/>
                <w:lang w:eastAsia="ru-RU"/>
              </w:rPr>
            </w:pPr>
            <w:r w:rsidRPr="00012700">
              <w:rPr>
                <w:rFonts w:eastAsia="Times New Roman" w:cs="Times New Roman"/>
                <w:color w:val="000000"/>
                <w:szCs w:val="24"/>
                <w:shd w:val="clear" w:color="auto" w:fill="FFFFFF"/>
                <w:lang w:eastAsia="ru-RU"/>
              </w:rPr>
              <w:t>Руководить работами по расчистке трасс для визирок</w:t>
            </w:r>
          </w:p>
        </w:tc>
      </w:tr>
      <w:tr w:rsidR="00012700" w:rsidRPr="00012700" w:rsidTr="001D0788">
        <w:tc>
          <w:tcPr>
            <w:tcW w:w="2802" w:type="dxa"/>
          </w:tcPr>
          <w:p w:rsidR="00012700" w:rsidRPr="00012700" w:rsidRDefault="00012700" w:rsidP="00012700">
            <w:pPr>
              <w:spacing w:after="0" w:line="240" w:lineRule="auto"/>
              <w:rPr>
                <w:rFonts w:eastAsia="Times New Roman" w:cs="Times New Roman"/>
                <w:bCs/>
                <w:szCs w:val="24"/>
              </w:rPr>
            </w:pPr>
            <w:r w:rsidRPr="00012700">
              <w:rPr>
                <w:rFonts w:eastAsia="Times New Roman" w:cs="Times New Roman"/>
                <w:bCs/>
                <w:szCs w:val="24"/>
              </w:rPr>
              <w:lastRenderedPageBreak/>
              <w:t>знать</w:t>
            </w:r>
          </w:p>
        </w:tc>
        <w:tc>
          <w:tcPr>
            <w:tcW w:w="6662" w:type="dxa"/>
          </w:tcPr>
          <w:p w:rsidR="00012700" w:rsidRPr="00012700" w:rsidRDefault="00012700" w:rsidP="00012700">
            <w:pPr>
              <w:widowControl w:val="0"/>
              <w:autoSpaceDE w:val="0"/>
              <w:autoSpaceDN w:val="0"/>
              <w:adjustRightInd w:val="0"/>
              <w:spacing w:after="0" w:line="240" w:lineRule="auto"/>
              <w:jc w:val="both"/>
              <w:rPr>
                <w:rFonts w:eastAsia="Times New Roman" w:cs="Times New Roman"/>
                <w:b/>
                <w:szCs w:val="24"/>
                <w:lang w:eastAsia="ru-RU"/>
              </w:rPr>
            </w:pPr>
            <w:r w:rsidRPr="00012700">
              <w:rPr>
                <w:rFonts w:eastAsia="Times New Roman" w:cs="Times New Roman"/>
                <w:color w:val="000000"/>
                <w:szCs w:val="24"/>
                <w:shd w:val="clear" w:color="auto" w:fill="FFFFFF"/>
                <w:lang w:eastAsia="ru-RU"/>
              </w:rPr>
              <w:t>Назначение топографо-геодезических и маркшейдерских работ; правила проверки и установки на точке (пункте) наблюдения топографо-геодезических и маркшейдерских приборов и инструментов; конструкции геодезических и маркшейдерских знаков; правильность закладки центров и ориентирных пунктов; правила хранения и ухода за отражателями, аккумуляторами и элементами питания; методы поверки оптических приборов.</w:t>
            </w:r>
          </w:p>
        </w:tc>
      </w:tr>
    </w:tbl>
    <w:p w:rsidR="00012700" w:rsidRPr="00012700" w:rsidRDefault="00012700" w:rsidP="00012700">
      <w:pPr>
        <w:rPr>
          <w:rFonts w:eastAsia="Times New Roman" w:cs="Times New Roman"/>
          <w:b/>
          <w:szCs w:val="24"/>
          <w:lang w:eastAsia="ru-RU"/>
        </w:rPr>
      </w:pPr>
    </w:p>
    <w:p w:rsidR="00012700" w:rsidRPr="00012700" w:rsidRDefault="00012700" w:rsidP="00012700">
      <w:pPr>
        <w:ind w:firstLine="709"/>
        <w:rPr>
          <w:rFonts w:eastAsia="Times New Roman" w:cs="Times New Roman"/>
          <w:b/>
          <w:szCs w:val="24"/>
          <w:lang w:eastAsia="ru-RU"/>
        </w:rPr>
      </w:pPr>
      <w:r w:rsidRPr="00012700">
        <w:rPr>
          <w:rFonts w:eastAsia="Times New Roman" w:cs="Times New Roman"/>
          <w:b/>
          <w:szCs w:val="24"/>
          <w:lang w:eastAsia="ru-RU"/>
        </w:rPr>
        <w:t>1.2. Количество часов, отводимое на освоение профессионального модуля</w:t>
      </w:r>
    </w:p>
    <w:p w:rsidR="00012700" w:rsidRPr="00012700" w:rsidRDefault="00012700" w:rsidP="00012700">
      <w:pPr>
        <w:spacing w:after="0" w:line="360" w:lineRule="auto"/>
        <w:rPr>
          <w:rFonts w:eastAsia="Times New Roman" w:cs="Times New Roman"/>
          <w:sz w:val="22"/>
          <w:lang w:eastAsia="ru-RU"/>
        </w:rPr>
      </w:pPr>
      <w:r w:rsidRPr="00012700">
        <w:rPr>
          <w:rFonts w:eastAsia="Times New Roman" w:cs="Times New Roman"/>
          <w:sz w:val="22"/>
          <w:lang w:eastAsia="ru-RU"/>
        </w:rPr>
        <w:t>Всего часов  276</w:t>
      </w:r>
    </w:p>
    <w:p w:rsidR="00012700" w:rsidRPr="00012700" w:rsidRDefault="00012700" w:rsidP="00012700">
      <w:pPr>
        <w:spacing w:after="0" w:line="360" w:lineRule="auto"/>
        <w:ind w:firstLine="708"/>
        <w:rPr>
          <w:rFonts w:eastAsia="Times New Roman" w:cs="Times New Roman"/>
          <w:szCs w:val="24"/>
          <w:lang w:eastAsia="ru-RU"/>
        </w:rPr>
      </w:pPr>
      <w:r w:rsidRPr="00012700">
        <w:rPr>
          <w:rFonts w:eastAsia="Times New Roman" w:cs="Times New Roman"/>
          <w:szCs w:val="24"/>
          <w:lang w:eastAsia="ru-RU"/>
        </w:rPr>
        <w:t>в том числе в форме практической подготовки   2</w:t>
      </w:r>
      <w:r>
        <w:rPr>
          <w:rFonts w:eastAsia="Times New Roman" w:cs="Times New Roman"/>
          <w:szCs w:val="24"/>
          <w:lang w:eastAsia="ru-RU"/>
        </w:rPr>
        <w:t>88</w:t>
      </w:r>
    </w:p>
    <w:p w:rsidR="00012700" w:rsidRPr="00012700" w:rsidRDefault="00012700" w:rsidP="00012700">
      <w:pPr>
        <w:spacing w:after="0" w:line="360" w:lineRule="auto"/>
        <w:rPr>
          <w:rFonts w:eastAsia="Times New Roman" w:cs="Times New Roman"/>
          <w:sz w:val="22"/>
          <w:lang w:eastAsia="ru-RU"/>
        </w:rPr>
      </w:pPr>
      <w:r w:rsidRPr="00012700">
        <w:rPr>
          <w:rFonts w:eastAsia="Times New Roman" w:cs="Times New Roman"/>
          <w:sz w:val="22"/>
          <w:lang w:eastAsia="ru-RU"/>
        </w:rPr>
        <w:t xml:space="preserve">Из них   на освоение МДК  </w:t>
      </w:r>
      <w:r>
        <w:rPr>
          <w:rFonts w:eastAsia="Times New Roman" w:cs="Times New Roman"/>
          <w:sz w:val="22"/>
          <w:lang w:eastAsia="ru-RU"/>
        </w:rPr>
        <w:t>72</w:t>
      </w:r>
    </w:p>
    <w:p w:rsidR="00012700" w:rsidRPr="00012700" w:rsidRDefault="00012700" w:rsidP="00012700">
      <w:pPr>
        <w:spacing w:after="0" w:line="360" w:lineRule="auto"/>
        <w:ind w:firstLine="709"/>
        <w:rPr>
          <w:rFonts w:eastAsia="Times New Roman" w:cs="Times New Roman"/>
          <w:i/>
          <w:sz w:val="22"/>
          <w:lang w:eastAsia="ru-RU"/>
        </w:rPr>
      </w:pPr>
      <w:r w:rsidRPr="00012700">
        <w:rPr>
          <w:rFonts w:eastAsia="Times New Roman" w:cs="Times New Roman"/>
          <w:sz w:val="22"/>
          <w:lang w:eastAsia="ru-RU"/>
        </w:rPr>
        <w:t>В том числе, самостоятельная работа</w:t>
      </w:r>
      <w:r>
        <w:rPr>
          <w:rFonts w:eastAsia="Times New Roman" w:cs="Times New Roman"/>
          <w:i/>
          <w:sz w:val="22"/>
          <w:lang w:eastAsia="ru-RU"/>
        </w:rPr>
        <w:t xml:space="preserve"> 6</w:t>
      </w:r>
      <w:r w:rsidRPr="00012700">
        <w:rPr>
          <w:rFonts w:eastAsia="Times New Roman" w:cs="Times New Roman"/>
          <w:i/>
          <w:sz w:val="22"/>
          <w:lang w:eastAsia="ru-RU"/>
        </w:rPr>
        <w:t xml:space="preserve"> </w:t>
      </w:r>
    </w:p>
    <w:p w:rsidR="00012700" w:rsidRPr="00012700" w:rsidRDefault="00012700" w:rsidP="00012700">
      <w:pPr>
        <w:spacing w:after="0" w:line="360" w:lineRule="auto"/>
        <w:ind w:firstLine="709"/>
        <w:rPr>
          <w:rFonts w:eastAsia="Times New Roman" w:cs="Times New Roman"/>
          <w:sz w:val="22"/>
          <w:lang w:eastAsia="ru-RU"/>
        </w:rPr>
      </w:pPr>
      <w:r w:rsidRPr="00012700">
        <w:rPr>
          <w:rFonts w:eastAsia="Times New Roman" w:cs="Times New Roman"/>
          <w:sz w:val="22"/>
          <w:lang w:eastAsia="ru-RU"/>
        </w:rPr>
        <w:t xml:space="preserve">на практики      </w:t>
      </w:r>
      <w:r>
        <w:rPr>
          <w:rFonts w:eastAsia="Times New Roman" w:cs="Times New Roman"/>
          <w:sz w:val="22"/>
          <w:lang w:eastAsia="ru-RU"/>
        </w:rPr>
        <w:t>216</w:t>
      </w:r>
    </w:p>
    <w:p w:rsidR="00012700" w:rsidRPr="00012700" w:rsidRDefault="00012700" w:rsidP="00012700">
      <w:pPr>
        <w:spacing w:after="0" w:line="360" w:lineRule="auto"/>
        <w:ind w:firstLine="709"/>
        <w:rPr>
          <w:rFonts w:eastAsia="Times New Roman" w:cs="Times New Roman"/>
          <w:sz w:val="22"/>
          <w:lang w:eastAsia="ru-RU"/>
        </w:rPr>
      </w:pPr>
      <w:r w:rsidRPr="00012700">
        <w:rPr>
          <w:rFonts w:eastAsia="Times New Roman" w:cs="Times New Roman"/>
          <w:sz w:val="22"/>
          <w:lang w:eastAsia="ru-RU"/>
        </w:rPr>
        <w:t xml:space="preserve"> в том числе учебную практику 108 </w:t>
      </w:r>
    </w:p>
    <w:p w:rsidR="00012700" w:rsidRPr="00012700" w:rsidRDefault="00012700" w:rsidP="00012700">
      <w:pPr>
        <w:spacing w:after="0" w:line="360" w:lineRule="auto"/>
        <w:ind w:firstLine="709"/>
        <w:rPr>
          <w:rFonts w:eastAsia="Times New Roman" w:cs="Times New Roman"/>
          <w:i/>
          <w:sz w:val="22"/>
          <w:lang w:eastAsia="ru-RU"/>
        </w:rPr>
      </w:pPr>
      <w:r w:rsidRPr="00012700">
        <w:rPr>
          <w:rFonts w:eastAsia="Times New Roman" w:cs="Times New Roman"/>
          <w:sz w:val="22"/>
          <w:lang w:eastAsia="ru-RU"/>
        </w:rPr>
        <w:t>и производственную    108</w:t>
      </w:r>
    </w:p>
    <w:p w:rsidR="00012700" w:rsidRPr="00012700" w:rsidRDefault="00012700" w:rsidP="00012700">
      <w:pPr>
        <w:spacing w:after="0" w:line="360" w:lineRule="auto"/>
        <w:rPr>
          <w:rFonts w:eastAsia="Times New Roman" w:cs="Times New Roman"/>
          <w:sz w:val="22"/>
          <w:lang w:eastAsia="ru-RU"/>
        </w:rPr>
      </w:pPr>
      <w:r w:rsidRPr="00012700">
        <w:rPr>
          <w:rFonts w:eastAsia="Times New Roman" w:cs="Times New Roman"/>
          <w:sz w:val="22"/>
          <w:lang w:eastAsia="ru-RU"/>
        </w:rPr>
        <w:t>В том числе промежуточная аттестация   6</w:t>
      </w:r>
    </w:p>
    <w:p w:rsidR="00012700" w:rsidRPr="00012700" w:rsidRDefault="00012700" w:rsidP="00012700">
      <w:pPr>
        <w:spacing w:after="0"/>
        <w:rPr>
          <w:rFonts w:eastAsia="Times New Roman" w:cs="Times New Roman"/>
          <w:sz w:val="28"/>
          <w:szCs w:val="24"/>
          <w:lang w:eastAsia="ru-RU"/>
        </w:rPr>
        <w:sectPr w:rsidR="00012700" w:rsidRPr="00012700" w:rsidSect="00700782">
          <w:pgSz w:w="11907" w:h="16840"/>
          <w:pgMar w:top="1134" w:right="851" w:bottom="992" w:left="1418" w:header="709" w:footer="709" w:gutter="0"/>
          <w:cols w:space="720"/>
        </w:sectPr>
      </w:pPr>
    </w:p>
    <w:p w:rsidR="00012700" w:rsidRPr="00012700" w:rsidRDefault="00012700" w:rsidP="00012700">
      <w:pPr>
        <w:spacing w:after="0"/>
        <w:jc w:val="center"/>
        <w:rPr>
          <w:rFonts w:eastAsia="Times New Roman" w:cs="Times New Roman"/>
          <w:b/>
          <w:caps/>
          <w:szCs w:val="24"/>
          <w:lang w:eastAsia="ru-RU"/>
        </w:rPr>
      </w:pPr>
      <w:r w:rsidRPr="00012700">
        <w:rPr>
          <w:rFonts w:eastAsia="Times New Roman" w:cs="Times New Roman"/>
          <w:b/>
          <w:caps/>
          <w:szCs w:val="24"/>
          <w:lang w:eastAsia="ru-RU"/>
        </w:rPr>
        <w:lastRenderedPageBreak/>
        <w:t>2. Структура и содержание профессионального модуля</w:t>
      </w:r>
    </w:p>
    <w:p w:rsidR="00012700" w:rsidRPr="00012700" w:rsidRDefault="00012700" w:rsidP="00012700">
      <w:pPr>
        <w:ind w:firstLine="851"/>
        <w:rPr>
          <w:rFonts w:eastAsia="Times New Roman" w:cs="Times New Roman"/>
          <w:b/>
          <w:szCs w:val="24"/>
          <w:lang w:eastAsia="ru-RU"/>
        </w:rPr>
      </w:pPr>
      <w:r w:rsidRPr="00012700">
        <w:rPr>
          <w:rFonts w:eastAsia="Times New Roman" w:cs="Times New Roman"/>
          <w:b/>
          <w:szCs w:val="24"/>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976"/>
        <w:gridCol w:w="1150"/>
        <w:gridCol w:w="827"/>
        <w:gridCol w:w="1102"/>
        <w:gridCol w:w="1475"/>
        <w:gridCol w:w="1206"/>
        <w:gridCol w:w="69"/>
        <w:gridCol w:w="1138"/>
        <w:gridCol w:w="857"/>
        <w:gridCol w:w="1138"/>
        <w:gridCol w:w="2123"/>
        <w:gridCol w:w="69"/>
      </w:tblGrid>
      <w:tr w:rsidR="00012700" w:rsidRPr="00012700" w:rsidTr="001D0788">
        <w:trPr>
          <w:trHeight w:val="353"/>
        </w:trPr>
        <w:tc>
          <w:tcPr>
            <w:tcW w:w="603" w:type="pct"/>
            <w:vMerge w:val="restart"/>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Коды профессиональных общих компетенций</w:t>
            </w:r>
          </w:p>
        </w:tc>
        <w:tc>
          <w:tcPr>
            <w:tcW w:w="662" w:type="pct"/>
            <w:vMerge w:val="restart"/>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Наименования разделов профессионального модуля</w:t>
            </w:r>
          </w:p>
        </w:tc>
        <w:tc>
          <w:tcPr>
            <w:tcW w:w="662" w:type="pct"/>
            <w:gridSpan w:val="2"/>
            <w:vAlign w:val="center"/>
          </w:tcPr>
          <w:p w:rsidR="00012700" w:rsidRPr="00012700" w:rsidRDefault="00012700" w:rsidP="00012700">
            <w:pPr>
              <w:suppressAutoHyphens/>
              <w:spacing w:after="0" w:line="240" w:lineRule="auto"/>
              <w:jc w:val="center"/>
              <w:rPr>
                <w:rFonts w:eastAsia="Times New Roman" w:cs="Times New Roman"/>
                <w:sz w:val="20"/>
                <w:szCs w:val="20"/>
                <w:lang w:eastAsia="ru-RU"/>
              </w:rPr>
            </w:pPr>
          </w:p>
        </w:tc>
        <w:tc>
          <w:tcPr>
            <w:tcW w:w="3073" w:type="pct"/>
            <w:gridSpan w:val="9"/>
          </w:tcPr>
          <w:p w:rsidR="00012700" w:rsidRPr="00012700" w:rsidRDefault="00012700" w:rsidP="00012700">
            <w:pPr>
              <w:suppressAutoHyphens/>
              <w:spacing w:after="0" w:line="240" w:lineRule="auto"/>
              <w:jc w:val="center"/>
              <w:rPr>
                <w:rFonts w:eastAsia="Times New Roman" w:cs="Times New Roman"/>
                <w:sz w:val="20"/>
                <w:szCs w:val="20"/>
                <w:lang w:eastAsia="ru-RU"/>
              </w:rPr>
            </w:pPr>
            <w:r w:rsidRPr="00012700">
              <w:rPr>
                <w:rFonts w:eastAsia="Times New Roman" w:cs="Times New Roman"/>
                <w:sz w:val="20"/>
                <w:szCs w:val="20"/>
                <w:lang w:eastAsia="ru-RU"/>
              </w:rPr>
              <w:t>Объем профессионального модуля, ак. час.</w:t>
            </w:r>
          </w:p>
        </w:tc>
      </w:tr>
      <w:tr w:rsidR="00012700" w:rsidRPr="00012700" w:rsidTr="001D0788">
        <w:trPr>
          <w:trHeight w:val="115"/>
        </w:trPr>
        <w:tc>
          <w:tcPr>
            <w:tcW w:w="603" w:type="pct"/>
            <w:vMerge/>
          </w:tcPr>
          <w:p w:rsidR="00012700" w:rsidRPr="00012700" w:rsidRDefault="00012700" w:rsidP="00012700">
            <w:pPr>
              <w:spacing w:after="0" w:line="240" w:lineRule="auto"/>
              <w:rPr>
                <w:rFonts w:eastAsia="Times New Roman" w:cs="Times New Roman"/>
                <w:i/>
                <w:sz w:val="22"/>
                <w:lang w:eastAsia="ru-RU"/>
              </w:rPr>
            </w:pPr>
          </w:p>
        </w:tc>
        <w:tc>
          <w:tcPr>
            <w:tcW w:w="662" w:type="pct"/>
            <w:vMerge/>
            <w:vAlign w:val="center"/>
          </w:tcPr>
          <w:p w:rsidR="00012700" w:rsidRPr="00012700" w:rsidRDefault="00012700" w:rsidP="00012700">
            <w:pPr>
              <w:spacing w:after="0" w:line="240" w:lineRule="auto"/>
              <w:rPr>
                <w:rFonts w:eastAsia="Times New Roman" w:cs="Times New Roman"/>
                <w:i/>
                <w:sz w:val="22"/>
                <w:lang w:eastAsia="ru-RU"/>
              </w:rPr>
            </w:pPr>
          </w:p>
        </w:tc>
        <w:tc>
          <w:tcPr>
            <w:tcW w:w="385" w:type="pct"/>
            <w:vMerge w:val="restart"/>
            <w:vAlign w:val="center"/>
          </w:tcPr>
          <w:p w:rsidR="00012700" w:rsidRPr="00012700" w:rsidRDefault="00012700" w:rsidP="00012700">
            <w:pPr>
              <w:spacing w:after="0" w:line="240" w:lineRule="auto"/>
              <w:rPr>
                <w:rFonts w:eastAsia="Times New Roman" w:cs="Times New Roman"/>
                <w:i/>
                <w:iCs/>
                <w:sz w:val="22"/>
                <w:lang w:eastAsia="ru-RU"/>
              </w:rPr>
            </w:pPr>
          </w:p>
        </w:tc>
        <w:tc>
          <w:tcPr>
            <w:tcW w:w="276" w:type="pct"/>
            <w:vMerge w:val="restart"/>
            <w:shd w:val="clear" w:color="auto" w:fill="auto"/>
          </w:tcPr>
          <w:p w:rsidR="00012700" w:rsidRPr="00012700" w:rsidRDefault="00012700" w:rsidP="00012700">
            <w:pPr>
              <w:suppressAutoHyphens/>
              <w:spacing w:after="0" w:line="240" w:lineRule="auto"/>
              <w:jc w:val="center"/>
              <w:rPr>
                <w:rFonts w:eastAsia="Times New Roman" w:cs="Times New Roman"/>
                <w:sz w:val="22"/>
                <w:lang w:eastAsia="ru-RU"/>
              </w:rPr>
            </w:pPr>
          </w:p>
        </w:tc>
        <w:tc>
          <w:tcPr>
            <w:tcW w:w="1958" w:type="pct"/>
            <w:gridSpan w:val="6"/>
          </w:tcPr>
          <w:p w:rsidR="00012700" w:rsidRPr="00012700" w:rsidRDefault="00012700" w:rsidP="00012700">
            <w:pPr>
              <w:suppressAutoHyphens/>
              <w:spacing w:after="0" w:line="240" w:lineRule="auto"/>
              <w:jc w:val="center"/>
              <w:rPr>
                <w:rFonts w:eastAsia="Times New Roman" w:cs="Times New Roman"/>
                <w:sz w:val="22"/>
                <w:lang w:eastAsia="ru-RU"/>
              </w:rPr>
            </w:pPr>
            <w:r w:rsidRPr="00012700">
              <w:rPr>
                <w:rFonts w:eastAsia="Times New Roman" w:cs="Times New Roman"/>
                <w:sz w:val="22"/>
                <w:lang w:eastAsia="ru-RU"/>
              </w:rPr>
              <w:t>Обучение по МДК</w:t>
            </w:r>
          </w:p>
        </w:tc>
        <w:tc>
          <w:tcPr>
            <w:tcW w:w="1115" w:type="pct"/>
            <w:gridSpan w:val="3"/>
            <w:vMerge w:val="restart"/>
            <w:vAlign w:val="center"/>
          </w:tcPr>
          <w:p w:rsidR="00012700" w:rsidRPr="00012700" w:rsidRDefault="00012700" w:rsidP="00012700">
            <w:pPr>
              <w:suppressAutoHyphens/>
              <w:spacing w:after="0" w:line="240" w:lineRule="auto"/>
              <w:jc w:val="center"/>
              <w:rPr>
                <w:rFonts w:eastAsia="Times New Roman" w:cs="Times New Roman"/>
                <w:sz w:val="22"/>
                <w:lang w:eastAsia="ru-RU"/>
              </w:rPr>
            </w:pPr>
            <w:r w:rsidRPr="00012700">
              <w:rPr>
                <w:rFonts w:eastAsia="Times New Roman" w:cs="Times New Roman"/>
                <w:sz w:val="22"/>
                <w:lang w:eastAsia="ru-RU"/>
              </w:rPr>
              <w:t>Практики</w:t>
            </w:r>
          </w:p>
        </w:tc>
      </w:tr>
      <w:tr w:rsidR="00012700" w:rsidRPr="00012700" w:rsidTr="001D0788">
        <w:tc>
          <w:tcPr>
            <w:tcW w:w="603" w:type="pct"/>
            <w:vMerge/>
          </w:tcPr>
          <w:p w:rsidR="00012700" w:rsidRPr="00012700" w:rsidRDefault="00012700" w:rsidP="00012700">
            <w:pPr>
              <w:spacing w:after="0" w:line="240" w:lineRule="auto"/>
              <w:rPr>
                <w:rFonts w:eastAsia="Times New Roman" w:cs="Times New Roman"/>
                <w:i/>
                <w:sz w:val="22"/>
                <w:lang w:eastAsia="ru-RU"/>
              </w:rPr>
            </w:pPr>
          </w:p>
        </w:tc>
        <w:tc>
          <w:tcPr>
            <w:tcW w:w="662" w:type="pct"/>
            <w:vMerge/>
            <w:vAlign w:val="center"/>
          </w:tcPr>
          <w:p w:rsidR="00012700" w:rsidRPr="00012700" w:rsidRDefault="00012700" w:rsidP="00012700">
            <w:pPr>
              <w:spacing w:after="0" w:line="240" w:lineRule="auto"/>
              <w:rPr>
                <w:rFonts w:eastAsia="Times New Roman" w:cs="Times New Roman"/>
                <w:i/>
                <w:sz w:val="22"/>
                <w:lang w:eastAsia="ru-RU"/>
              </w:rPr>
            </w:pPr>
          </w:p>
        </w:tc>
        <w:tc>
          <w:tcPr>
            <w:tcW w:w="385" w:type="pct"/>
            <w:vMerge/>
            <w:vAlign w:val="center"/>
          </w:tcPr>
          <w:p w:rsidR="00012700" w:rsidRPr="00012700" w:rsidRDefault="00012700" w:rsidP="00012700">
            <w:pPr>
              <w:spacing w:after="0" w:line="240" w:lineRule="auto"/>
              <w:rPr>
                <w:rFonts w:eastAsia="Times New Roman" w:cs="Times New Roman"/>
                <w:i/>
                <w:iCs/>
                <w:sz w:val="22"/>
                <w:lang w:eastAsia="ru-RU"/>
              </w:rPr>
            </w:pPr>
          </w:p>
        </w:tc>
        <w:tc>
          <w:tcPr>
            <w:tcW w:w="276" w:type="pct"/>
            <w:vMerge/>
            <w:shd w:val="clear" w:color="auto" w:fill="auto"/>
          </w:tcPr>
          <w:p w:rsidR="00012700" w:rsidRPr="00012700" w:rsidRDefault="00012700" w:rsidP="00012700">
            <w:pPr>
              <w:suppressAutoHyphens/>
              <w:spacing w:after="0" w:line="240" w:lineRule="auto"/>
              <w:jc w:val="center"/>
              <w:rPr>
                <w:rFonts w:eastAsia="Times New Roman" w:cs="Times New Roman"/>
                <w:sz w:val="20"/>
                <w:szCs w:val="20"/>
                <w:lang w:eastAsia="ru-RU"/>
              </w:rPr>
            </w:pPr>
          </w:p>
        </w:tc>
        <w:tc>
          <w:tcPr>
            <w:tcW w:w="369" w:type="pct"/>
            <w:vMerge w:val="restart"/>
            <w:vAlign w:val="center"/>
          </w:tcPr>
          <w:p w:rsidR="00012700" w:rsidRPr="00012700" w:rsidRDefault="00012700" w:rsidP="00012700">
            <w:pPr>
              <w:suppressAutoHyphens/>
              <w:spacing w:after="0" w:line="240" w:lineRule="auto"/>
              <w:jc w:val="center"/>
              <w:rPr>
                <w:rFonts w:eastAsia="Times New Roman" w:cs="Times New Roman"/>
                <w:sz w:val="20"/>
                <w:szCs w:val="20"/>
                <w:lang w:eastAsia="ru-RU"/>
              </w:rPr>
            </w:pPr>
            <w:r w:rsidRPr="00012700">
              <w:rPr>
                <w:rFonts w:eastAsia="Times New Roman" w:cs="Times New Roman"/>
                <w:sz w:val="20"/>
                <w:szCs w:val="20"/>
                <w:lang w:eastAsia="ru-RU"/>
              </w:rPr>
              <w:t>Всего</w:t>
            </w:r>
          </w:p>
          <w:p w:rsidR="00012700" w:rsidRPr="00012700" w:rsidRDefault="00012700" w:rsidP="00012700">
            <w:pPr>
              <w:suppressAutoHyphens/>
              <w:spacing w:line="240" w:lineRule="auto"/>
              <w:jc w:val="center"/>
              <w:rPr>
                <w:rFonts w:eastAsia="Times New Roman" w:cs="Times New Roman"/>
                <w:i/>
                <w:sz w:val="22"/>
                <w:lang w:eastAsia="ru-RU"/>
              </w:rPr>
            </w:pPr>
          </w:p>
        </w:tc>
        <w:tc>
          <w:tcPr>
            <w:tcW w:w="1589" w:type="pct"/>
            <w:gridSpan w:val="5"/>
            <w:vAlign w:val="center"/>
          </w:tcPr>
          <w:p w:rsidR="00012700" w:rsidRPr="00012700" w:rsidRDefault="00012700" w:rsidP="00012700">
            <w:pPr>
              <w:suppressAutoHyphens/>
              <w:spacing w:after="0" w:line="240" w:lineRule="auto"/>
              <w:jc w:val="center"/>
              <w:rPr>
                <w:rFonts w:eastAsia="Times New Roman" w:cs="Times New Roman"/>
                <w:sz w:val="22"/>
                <w:lang w:eastAsia="ru-RU"/>
              </w:rPr>
            </w:pPr>
            <w:r w:rsidRPr="00012700">
              <w:rPr>
                <w:rFonts w:eastAsia="Times New Roman" w:cs="Times New Roman"/>
                <w:sz w:val="22"/>
                <w:lang w:eastAsia="ru-RU"/>
              </w:rPr>
              <w:t>В том числе</w:t>
            </w:r>
          </w:p>
        </w:tc>
        <w:tc>
          <w:tcPr>
            <w:tcW w:w="1115" w:type="pct"/>
            <w:gridSpan w:val="3"/>
            <w:vMerge/>
            <w:vAlign w:val="center"/>
          </w:tcPr>
          <w:p w:rsidR="00012700" w:rsidRPr="00012700" w:rsidRDefault="00012700" w:rsidP="00012700">
            <w:pPr>
              <w:suppressAutoHyphens/>
              <w:spacing w:after="0" w:line="240" w:lineRule="auto"/>
              <w:jc w:val="center"/>
              <w:rPr>
                <w:rFonts w:eastAsia="Times New Roman" w:cs="Times New Roman"/>
                <w:i/>
                <w:sz w:val="22"/>
                <w:lang w:eastAsia="ru-RU"/>
              </w:rPr>
            </w:pPr>
          </w:p>
        </w:tc>
      </w:tr>
      <w:tr w:rsidR="00012700" w:rsidRPr="00012700" w:rsidTr="001D0788">
        <w:trPr>
          <w:cantSplit/>
          <w:trHeight w:val="1415"/>
        </w:trPr>
        <w:tc>
          <w:tcPr>
            <w:tcW w:w="603" w:type="pct"/>
            <w:vMerge/>
          </w:tcPr>
          <w:p w:rsidR="00012700" w:rsidRPr="00012700" w:rsidRDefault="00012700" w:rsidP="00012700">
            <w:pPr>
              <w:spacing w:after="0" w:line="240" w:lineRule="auto"/>
              <w:rPr>
                <w:rFonts w:eastAsia="Times New Roman" w:cs="Times New Roman"/>
                <w:i/>
                <w:sz w:val="22"/>
                <w:lang w:eastAsia="ru-RU"/>
              </w:rPr>
            </w:pPr>
          </w:p>
        </w:tc>
        <w:tc>
          <w:tcPr>
            <w:tcW w:w="662" w:type="pct"/>
            <w:vMerge/>
            <w:vAlign w:val="center"/>
          </w:tcPr>
          <w:p w:rsidR="00012700" w:rsidRPr="00012700" w:rsidRDefault="00012700" w:rsidP="00012700">
            <w:pPr>
              <w:spacing w:after="0" w:line="240" w:lineRule="auto"/>
              <w:rPr>
                <w:rFonts w:eastAsia="Times New Roman" w:cs="Times New Roman"/>
                <w:i/>
                <w:sz w:val="22"/>
                <w:lang w:eastAsia="ru-RU"/>
              </w:rPr>
            </w:pPr>
          </w:p>
        </w:tc>
        <w:tc>
          <w:tcPr>
            <w:tcW w:w="385" w:type="pct"/>
            <w:vMerge/>
            <w:vAlign w:val="center"/>
          </w:tcPr>
          <w:p w:rsidR="00012700" w:rsidRPr="00012700" w:rsidRDefault="00012700" w:rsidP="00012700">
            <w:pPr>
              <w:spacing w:after="0" w:line="240" w:lineRule="auto"/>
              <w:rPr>
                <w:rFonts w:eastAsia="Times New Roman" w:cs="Times New Roman"/>
                <w:i/>
                <w:sz w:val="22"/>
                <w:lang w:eastAsia="ru-RU"/>
              </w:rPr>
            </w:pPr>
          </w:p>
        </w:tc>
        <w:tc>
          <w:tcPr>
            <w:tcW w:w="276" w:type="pct"/>
            <w:vMerge/>
            <w:shd w:val="clear" w:color="auto" w:fill="auto"/>
          </w:tcPr>
          <w:p w:rsidR="00012700" w:rsidRPr="00012700" w:rsidRDefault="00012700" w:rsidP="00012700">
            <w:pPr>
              <w:suppressAutoHyphens/>
              <w:spacing w:after="0" w:line="240" w:lineRule="auto"/>
              <w:jc w:val="center"/>
              <w:rPr>
                <w:rFonts w:eastAsia="Times New Roman" w:cs="Times New Roman"/>
                <w:i/>
                <w:sz w:val="20"/>
                <w:szCs w:val="20"/>
                <w:lang w:eastAsia="ru-RU"/>
              </w:rPr>
            </w:pPr>
          </w:p>
        </w:tc>
        <w:tc>
          <w:tcPr>
            <w:tcW w:w="369" w:type="pct"/>
            <w:vMerge/>
            <w:vAlign w:val="center"/>
          </w:tcPr>
          <w:p w:rsidR="00012700" w:rsidRPr="00012700" w:rsidRDefault="00012700" w:rsidP="00012700">
            <w:pPr>
              <w:suppressAutoHyphens/>
              <w:spacing w:after="0" w:line="240" w:lineRule="auto"/>
              <w:jc w:val="center"/>
              <w:rPr>
                <w:rFonts w:eastAsia="Times New Roman" w:cs="Times New Roman"/>
                <w:i/>
                <w:sz w:val="20"/>
                <w:szCs w:val="20"/>
                <w:lang w:eastAsia="ru-RU"/>
              </w:rPr>
            </w:pPr>
          </w:p>
        </w:tc>
        <w:tc>
          <w:tcPr>
            <w:tcW w:w="494" w:type="pct"/>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Лаборат. и практ. занятий</w:t>
            </w:r>
          </w:p>
        </w:tc>
        <w:tc>
          <w:tcPr>
            <w:tcW w:w="427" w:type="pct"/>
            <w:gridSpan w:val="2"/>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Курсовых работ (проектов)</w:t>
            </w:r>
            <w:r w:rsidRPr="00012700">
              <w:rPr>
                <w:rFonts w:eastAsia="Times New Roman" w:cs="Times New Roman"/>
                <w:sz w:val="20"/>
                <w:szCs w:val="20"/>
                <w:vertAlign w:val="superscript"/>
                <w:lang w:eastAsia="ru-RU"/>
              </w:rPr>
              <w:footnoteReference w:id="3"/>
            </w:r>
          </w:p>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p>
        </w:tc>
        <w:tc>
          <w:tcPr>
            <w:tcW w:w="381" w:type="pct"/>
            <w:vAlign w:val="center"/>
          </w:tcPr>
          <w:p w:rsidR="00012700" w:rsidRPr="00012700" w:rsidRDefault="00012700" w:rsidP="00012700">
            <w:pPr>
              <w:spacing w:after="0" w:line="240" w:lineRule="auto"/>
              <w:jc w:val="center"/>
              <w:rPr>
                <w:rFonts w:eastAsia="Times New Roman" w:cs="Times New Roman"/>
                <w:sz w:val="22"/>
                <w:lang w:eastAsia="ru-RU"/>
              </w:rPr>
            </w:pPr>
            <w:r w:rsidRPr="00012700">
              <w:rPr>
                <w:rFonts w:eastAsia="Times New Roman" w:cs="Times New Roman"/>
                <w:sz w:val="22"/>
                <w:lang w:eastAsia="ru-RU"/>
              </w:rPr>
              <w:t>Самостоятельная работа</w:t>
            </w:r>
          </w:p>
        </w:tc>
        <w:tc>
          <w:tcPr>
            <w:tcW w:w="287" w:type="pct"/>
            <w:textDirection w:val="btLr"/>
            <w:vAlign w:val="center"/>
          </w:tcPr>
          <w:p w:rsidR="00012700" w:rsidRPr="00012700" w:rsidRDefault="00012700" w:rsidP="00012700">
            <w:pPr>
              <w:suppressAutoHyphens/>
              <w:spacing w:after="0" w:line="240" w:lineRule="auto"/>
              <w:ind w:left="113" w:right="113"/>
              <w:jc w:val="center"/>
              <w:rPr>
                <w:rFonts w:eastAsia="Times New Roman" w:cs="Times New Roman"/>
                <w:iCs/>
                <w:sz w:val="20"/>
                <w:szCs w:val="20"/>
                <w:lang w:eastAsia="ru-RU"/>
              </w:rPr>
            </w:pPr>
            <w:r w:rsidRPr="00012700">
              <w:rPr>
                <w:rFonts w:eastAsia="Times New Roman" w:cs="Times New Roman"/>
                <w:iCs/>
                <w:sz w:val="20"/>
                <w:szCs w:val="20"/>
                <w:lang w:eastAsia="ru-RU"/>
              </w:rPr>
              <w:t>Промежут. аттест.</w:t>
            </w:r>
          </w:p>
        </w:tc>
        <w:tc>
          <w:tcPr>
            <w:tcW w:w="381" w:type="pct"/>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Учебная</w:t>
            </w:r>
          </w:p>
          <w:p w:rsidR="00012700" w:rsidRPr="00012700" w:rsidRDefault="00012700" w:rsidP="00012700">
            <w:pPr>
              <w:suppressAutoHyphens/>
              <w:spacing w:after="0" w:line="240" w:lineRule="auto"/>
              <w:ind w:left="-57" w:right="-57"/>
              <w:jc w:val="center"/>
              <w:rPr>
                <w:rFonts w:eastAsia="Times New Roman" w:cs="Times New Roman"/>
                <w:i/>
                <w:sz w:val="20"/>
                <w:szCs w:val="20"/>
                <w:lang w:eastAsia="ru-RU"/>
              </w:rPr>
            </w:pPr>
          </w:p>
        </w:tc>
        <w:tc>
          <w:tcPr>
            <w:tcW w:w="734" w:type="pct"/>
            <w:gridSpan w:val="2"/>
            <w:vAlign w:val="center"/>
          </w:tcPr>
          <w:p w:rsidR="00012700" w:rsidRPr="00012700" w:rsidRDefault="00012700" w:rsidP="00012700">
            <w:pPr>
              <w:suppressAutoHyphens/>
              <w:spacing w:after="0" w:line="240" w:lineRule="auto"/>
              <w:ind w:left="-57" w:right="-57"/>
              <w:jc w:val="center"/>
              <w:rPr>
                <w:rFonts w:eastAsia="Times New Roman" w:cs="Times New Roman"/>
                <w:sz w:val="20"/>
                <w:szCs w:val="20"/>
                <w:lang w:eastAsia="ru-RU"/>
              </w:rPr>
            </w:pPr>
            <w:r w:rsidRPr="00012700">
              <w:rPr>
                <w:rFonts w:eastAsia="Times New Roman" w:cs="Times New Roman"/>
                <w:sz w:val="20"/>
                <w:szCs w:val="20"/>
                <w:lang w:eastAsia="ru-RU"/>
              </w:rPr>
              <w:t>Производственная</w:t>
            </w:r>
          </w:p>
          <w:p w:rsidR="00012700" w:rsidRPr="00012700" w:rsidRDefault="00012700" w:rsidP="00012700">
            <w:pPr>
              <w:suppressAutoHyphens/>
              <w:spacing w:after="0" w:line="240" w:lineRule="auto"/>
              <w:ind w:left="-57" w:right="-57"/>
              <w:jc w:val="center"/>
              <w:rPr>
                <w:rFonts w:eastAsia="Times New Roman" w:cs="Times New Roman"/>
                <w:i/>
                <w:sz w:val="20"/>
                <w:szCs w:val="20"/>
                <w:lang w:eastAsia="ru-RU"/>
              </w:rPr>
            </w:pPr>
          </w:p>
        </w:tc>
      </w:tr>
      <w:tr w:rsidR="00012700" w:rsidRPr="00012700" w:rsidTr="001D0788">
        <w:trPr>
          <w:trHeight w:val="415"/>
        </w:trPr>
        <w:tc>
          <w:tcPr>
            <w:tcW w:w="603"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1</w:t>
            </w:r>
          </w:p>
        </w:tc>
        <w:tc>
          <w:tcPr>
            <w:tcW w:w="662"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2</w:t>
            </w:r>
          </w:p>
        </w:tc>
        <w:tc>
          <w:tcPr>
            <w:tcW w:w="385"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3</w:t>
            </w:r>
          </w:p>
        </w:tc>
        <w:tc>
          <w:tcPr>
            <w:tcW w:w="276" w:type="pct"/>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4</w:t>
            </w:r>
          </w:p>
        </w:tc>
        <w:tc>
          <w:tcPr>
            <w:tcW w:w="369"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5</w:t>
            </w:r>
          </w:p>
        </w:tc>
        <w:tc>
          <w:tcPr>
            <w:tcW w:w="494"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7</w:t>
            </w:r>
          </w:p>
        </w:tc>
        <w:tc>
          <w:tcPr>
            <w:tcW w:w="427" w:type="pct"/>
            <w:gridSpan w:val="2"/>
            <w:vAlign w:val="center"/>
          </w:tcPr>
          <w:p w:rsidR="00012700" w:rsidRPr="00012700" w:rsidRDefault="00012700" w:rsidP="00012700">
            <w:pPr>
              <w:spacing w:after="0" w:line="240" w:lineRule="auto"/>
              <w:jc w:val="center"/>
              <w:rPr>
                <w:rFonts w:eastAsia="Times New Roman" w:cs="Times New Roman"/>
                <w:i/>
                <w:sz w:val="22"/>
                <w:lang w:eastAsia="ru-RU"/>
              </w:rPr>
            </w:pPr>
          </w:p>
        </w:tc>
        <w:tc>
          <w:tcPr>
            <w:tcW w:w="381" w:type="pct"/>
            <w:vAlign w:val="center"/>
          </w:tcPr>
          <w:p w:rsidR="00012700" w:rsidRPr="00012700" w:rsidRDefault="00012700" w:rsidP="00012700">
            <w:pPr>
              <w:spacing w:after="0" w:line="240" w:lineRule="auto"/>
              <w:jc w:val="center"/>
              <w:rPr>
                <w:rFonts w:eastAsia="Times New Roman" w:cs="Times New Roman"/>
                <w:i/>
                <w:sz w:val="22"/>
                <w:lang w:eastAsia="ru-RU"/>
              </w:rPr>
            </w:pPr>
          </w:p>
        </w:tc>
        <w:tc>
          <w:tcPr>
            <w:tcW w:w="287"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6</w:t>
            </w:r>
          </w:p>
        </w:tc>
        <w:tc>
          <w:tcPr>
            <w:tcW w:w="381" w:type="pct"/>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9</w:t>
            </w:r>
          </w:p>
        </w:tc>
        <w:tc>
          <w:tcPr>
            <w:tcW w:w="734" w:type="pct"/>
            <w:gridSpan w:val="2"/>
            <w:vAlign w:val="center"/>
          </w:tcPr>
          <w:p w:rsidR="00012700" w:rsidRPr="00012700" w:rsidRDefault="00012700" w:rsidP="00012700">
            <w:pPr>
              <w:spacing w:after="0" w:line="240" w:lineRule="auto"/>
              <w:jc w:val="center"/>
              <w:rPr>
                <w:rFonts w:eastAsia="Times New Roman" w:cs="Times New Roman"/>
                <w:i/>
                <w:sz w:val="22"/>
                <w:lang w:eastAsia="ru-RU"/>
              </w:rPr>
            </w:pPr>
            <w:r w:rsidRPr="00012700">
              <w:rPr>
                <w:rFonts w:eastAsia="Times New Roman" w:cs="Times New Roman"/>
                <w:i/>
                <w:sz w:val="22"/>
                <w:lang w:eastAsia="ru-RU"/>
              </w:rPr>
              <w:t>10</w:t>
            </w:r>
          </w:p>
        </w:tc>
      </w:tr>
      <w:tr w:rsidR="00012700" w:rsidRPr="00012700" w:rsidTr="001D0788">
        <w:trPr>
          <w:trHeight w:val="1437"/>
        </w:trPr>
        <w:tc>
          <w:tcPr>
            <w:tcW w:w="603" w:type="pct"/>
          </w:tcPr>
          <w:p w:rsidR="00012700" w:rsidRPr="00012700" w:rsidRDefault="00012700" w:rsidP="00012700">
            <w:pPr>
              <w:spacing w:after="0" w:line="240" w:lineRule="auto"/>
              <w:rPr>
                <w:rFonts w:eastAsia="Times New Roman" w:cs="Times New Roman"/>
                <w:sz w:val="22"/>
                <w:lang w:eastAsia="ru-RU"/>
              </w:rPr>
            </w:pPr>
            <w:r w:rsidRPr="00012700">
              <w:rPr>
                <w:rFonts w:eastAsia="Times New Roman" w:cs="Times New Roman"/>
                <w:bCs/>
                <w:iCs/>
                <w:szCs w:val="24"/>
                <w:lang w:eastAsia="ru-RU"/>
              </w:rPr>
              <w:t>ПК 1.1., ПК1.2, ПК1.4</w:t>
            </w:r>
          </w:p>
          <w:p w:rsidR="00012700" w:rsidRPr="00012700" w:rsidRDefault="00012700" w:rsidP="00012700">
            <w:pPr>
              <w:spacing w:after="0" w:line="240" w:lineRule="auto"/>
              <w:rPr>
                <w:rFonts w:eastAsia="Times New Roman" w:cs="Times New Roman"/>
                <w:sz w:val="22"/>
                <w:lang w:eastAsia="ru-RU"/>
              </w:rPr>
            </w:pPr>
          </w:p>
          <w:p w:rsidR="00012700" w:rsidRPr="00012700" w:rsidRDefault="00012700" w:rsidP="00012700">
            <w:pPr>
              <w:spacing w:after="0" w:line="240" w:lineRule="auto"/>
              <w:rPr>
                <w:rFonts w:eastAsia="Times New Roman" w:cs="Times New Roman"/>
                <w:sz w:val="22"/>
                <w:lang w:eastAsia="ru-RU"/>
              </w:rPr>
            </w:pPr>
            <w:r w:rsidRPr="00012700">
              <w:rPr>
                <w:rFonts w:eastAsia="Times New Roman" w:cs="Times New Roman"/>
                <w:sz w:val="22"/>
                <w:lang w:eastAsia="ru-RU"/>
              </w:rPr>
              <w:t>ОК 01, ОК 04, ОК 07,  ОК 08</w:t>
            </w:r>
          </w:p>
        </w:tc>
        <w:tc>
          <w:tcPr>
            <w:tcW w:w="662" w:type="pct"/>
            <w:vAlign w:val="center"/>
          </w:tcPr>
          <w:p w:rsidR="00012700" w:rsidRPr="00012700" w:rsidRDefault="00012700" w:rsidP="00012700">
            <w:pPr>
              <w:suppressAutoHyphens/>
              <w:spacing w:after="0" w:line="240" w:lineRule="auto"/>
              <w:jc w:val="both"/>
              <w:rPr>
                <w:rFonts w:eastAsia="Times New Roman" w:cs="Times New Roman"/>
                <w:sz w:val="22"/>
                <w:lang w:eastAsia="ru-RU"/>
              </w:rPr>
            </w:pPr>
            <w:r w:rsidRPr="00012700">
              <w:rPr>
                <w:rFonts w:eastAsia="Times New Roman" w:cs="Times New Roman"/>
                <w:sz w:val="22"/>
                <w:lang w:eastAsia="ru-RU"/>
              </w:rPr>
              <w:t>Выполнение работ по одной или нескольким профессиям рабочих, должностям служащих</w:t>
            </w:r>
          </w:p>
        </w:tc>
        <w:tc>
          <w:tcPr>
            <w:tcW w:w="385" w:type="pct"/>
            <w:vAlign w:val="center"/>
          </w:tcPr>
          <w:p w:rsidR="00012700" w:rsidRPr="00012700" w:rsidRDefault="00012700" w:rsidP="00012700">
            <w:pPr>
              <w:spacing w:after="0" w:line="240" w:lineRule="auto"/>
              <w:jc w:val="center"/>
              <w:rPr>
                <w:rFonts w:eastAsia="Times New Roman" w:cs="Times New Roman"/>
                <w:b/>
                <w:sz w:val="22"/>
                <w:highlight w:val="yellow"/>
                <w:lang w:eastAsia="ru-RU"/>
              </w:rPr>
            </w:pPr>
            <w:r w:rsidRPr="00012700">
              <w:rPr>
                <w:rFonts w:eastAsia="Times New Roman" w:cs="Times New Roman"/>
                <w:sz w:val="22"/>
                <w:lang w:eastAsia="ru-RU"/>
              </w:rPr>
              <w:t>2</w:t>
            </w:r>
            <w:r>
              <w:rPr>
                <w:rFonts w:eastAsia="Times New Roman" w:cs="Times New Roman"/>
                <w:sz w:val="22"/>
                <w:lang w:eastAsia="ru-RU"/>
              </w:rPr>
              <w:t>88</w:t>
            </w:r>
          </w:p>
        </w:tc>
        <w:tc>
          <w:tcPr>
            <w:tcW w:w="276" w:type="pct"/>
            <w:vAlign w:val="center"/>
          </w:tcPr>
          <w:p w:rsidR="00012700" w:rsidRPr="00012700" w:rsidRDefault="00012700" w:rsidP="00012700">
            <w:pPr>
              <w:spacing w:after="0" w:line="240" w:lineRule="auto"/>
              <w:jc w:val="center"/>
              <w:rPr>
                <w:rFonts w:eastAsia="Times New Roman" w:cs="Times New Roman"/>
                <w:sz w:val="22"/>
                <w:lang w:eastAsia="ru-RU"/>
              </w:rPr>
            </w:pPr>
            <w:r>
              <w:rPr>
                <w:rFonts w:eastAsia="Times New Roman" w:cs="Times New Roman"/>
                <w:sz w:val="22"/>
                <w:lang w:eastAsia="ru-RU"/>
              </w:rPr>
              <w:t>252</w:t>
            </w:r>
          </w:p>
        </w:tc>
        <w:tc>
          <w:tcPr>
            <w:tcW w:w="369" w:type="pct"/>
            <w:vAlign w:val="center"/>
          </w:tcPr>
          <w:p w:rsidR="00012700" w:rsidRPr="00012700" w:rsidRDefault="00012700" w:rsidP="00012700">
            <w:pPr>
              <w:spacing w:after="0" w:line="240" w:lineRule="auto"/>
              <w:jc w:val="center"/>
              <w:rPr>
                <w:rFonts w:eastAsia="Times New Roman" w:cs="Times New Roman"/>
                <w:b/>
                <w:sz w:val="22"/>
                <w:lang w:eastAsia="ru-RU"/>
              </w:rPr>
            </w:pPr>
            <w:r>
              <w:rPr>
                <w:rFonts w:eastAsia="Times New Roman" w:cs="Times New Roman"/>
                <w:b/>
                <w:sz w:val="22"/>
                <w:lang w:eastAsia="ru-RU"/>
              </w:rPr>
              <w:t>72</w:t>
            </w:r>
          </w:p>
        </w:tc>
        <w:tc>
          <w:tcPr>
            <w:tcW w:w="494" w:type="pct"/>
            <w:vAlign w:val="center"/>
          </w:tcPr>
          <w:p w:rsidR="00012700" w:rsidRPr="00012700" w:rsidRDefault="00012700" w:rsidP="00012700">
            <w:pPr>
              <w:spacing w:after="0" w:line="240" w:lineRule="auto"/>
              <w:jc w:val="center"/>
              <w:rPr>
                <w:rFonts w:eastAsia="Times New Roman" w:cs="Times New Roman"/>
                <w:sz w:val="22"/>
                <w:lang w:eastAsia="ru-RU"/>
              </w:rPr>
            </w:pPr>
            <w:r w:rsidRPr="00012700">
              <w:rPr>
                <w:rFonts w:eastAsia="Times New Roman" w:cs="Times New Roman"/>
                <w:sz w:val="22"/>
                <w:lang w:eastAsia="ru-RU"/>
              </w:rPr>
              <w:t>3</w:t>
            </w:r>
            <w:r>
              <w:rPr>
                <w:rFonts w:eastAsia="Times New Roman" w:cs="Times New Roman"/>
                <w:sz w:val="22"/>
                <w:lang w:eastAsia="ru-RU"/>
              </w:rPr>
              <w:t>6</w:t>
            </w:r>
          </w:p>
        </w:tc>
        <w:tc>
          <w:tcPr>
            <w:tcW w:w="427" w:type="pct"/>
            <w:gridSpan w:val="2"/>
            <w:vAlign w:val="center"/>
          </w:tcPr>
          <w:p w:rsidR="00012700" w:rsidRPr="00012700" w:rsidRDefault="00012700" w:rsidP="00012700">
            <w:pPr>
              <w:spacing w:after="0" w:line="240" w:lineRule="auto"/>
              <w:jc w:val="center"/>
              <w:rPr>
                <w:rFonts w:eastAsia="Times New Roman" w:cs="Times New Roman"/>
                <w:sz w:val="22"/>
                <w:lang w:eastAsia="ru-RU"/>
              </w:rPr>
            </w:pPr>
          </w:p>
        </w:tc>
        <w:tc>
          <w:tcPr>
            <w:tcW w:w="381" w:type="pct"/>
            <w:vAlign w:val="center"/>
          </w:tcPr>
          <w:p w:rsidR="00012700" w:rsidRPr="00012700" w:rsidRDefault="00012700" w:rsidP="00012700">
            <w:pPr>
              <w:spacing w:after="0" w:line="240" w:lineRule="auto"/>
              <w:jc w:val="center"/>
              <w:rPr>
                <w:rFonts w:eastAsia="Times New Roman" w:cs="Times New Roman"/>
                <w:sz w:val="22"/>
                <w:lang w:eastAsia="ru-RU"/>
              </w:rPr>
            </w:pPr>
          </w:p>
        </w:tc>
        <w:tc>
          <w:tcPr>
            <w:tcW w:w="287" w:type="pct"/>
            <w:vAlign w:val="center"/>
          </w:tcPr>
          <w:p w:rsidR="00012700" w:rsidRPr="00012700" w:rsidRDefault="00012700" w:rsidP="00012700">
            <w:pPr>
              <w:spacing w:after="0" w:line="240" w:lineRule="auto"/>
              <w:jc w:val="center"/>
              <w:rPr>
                <w:rFonts w:eastAsia="Times New Roman" w:cs="Times New Roman"/>
                <w:sz w:val="22"/>
                <w:lang w:eastAsia="ru-RU"/>
              </w:rPr>
            </w:pPr>
            <w:r w:rsidRPr="00012700">
              <w:rPr>
                <w:rFonts w:eastAsia="Times New Roman" w:cs="Times New Roman"/>
                <w:sz w:val="22"/>
                <w:lang w:eastAsia="ru-RU"/>
              </w:rPr>
              <w:t>6</w:t>
            </w:r>
          </w:p>
        </w:tc>
        <w:tc>
          <w:tcPr>
            <w:tcW w:w="381" w:type="pct"/>
            <w:vAlign w:val="center"/>
          </w:tcPr>
          <w:p w:rsidR="00012700" w:rsidRPr="00012700" w:rsidRDefault="00012700" w:rsidP="00012700">
            <w:pPr>
              <w:spacing w:after="0" w:line="240" w:lineRule="auto"/>
              <w:jc w:val="center"/>
              <w:rPr>
                <w:rFonts w:eastAsia="Times New Roman" w:cs="Times New Roman"/>
                <w:b/>
                <w:sz w:val="22"/>
                <w:lang w:eastAsia="ru-RU"/>
              </w:rPr>
            </w:pPr>
            <w:r w:rsidRPr="00012700">
              <w:rPr>
                <w:rFonts w:eastAsia="Times New Roman" w:cs="Times New Roman"/>
                <w:b/>
                <w:sz w:val="22"/>
                <w:lang w:eastAsia="ru-RU"/>
              </w:rPr>
              <w:t>108</w:t>
            </w:r>
          </w:p>
        </w:tc>
        <w:tc>
          <w:tcPr>
            <w:tcW w:w="734" w:type="pct"/>
            <w:gridSpan w:val="2"/>
            <w:vAlign w:val="center"/>
          </w:tcPr>
          <w:p w:rsidR="00012700" w:rsidRPr="00012700" w:rsidRDefault="00012700" w:rsidP="00012700">
            <w:pPr>
              <w:spacing w:after="0" w:line="240" w:lineRule="auto"/>
              <w:jc w:val="center"/>
              <w:rPr>
                <w:rFonts w:eastAsia="Times New Roman" w:cs="Times New Roman"/>
                <w:sz w:val="22"/>
                <w:lang w:eastAsia="ru-RU"/>
              </w:rPr>
            </w:pPr>
            <w:r w:rsidRPr="00012700">
              <w:rPr>
                <w:rFonts w:eastAsia="Times New Roman" w:cs="Times New Roman"/>
                <w:sz w:val="22"/>
                <w:lang w:eastAsia="ru-RU"/>
              </w:rPr>
              <w:t>108</w:t>
            </w:r>
          </w:p>
        </w:tc>
      </w:tr>
      <w:tr w:rsidR="00012700" w:rsidRPr="00012700" w:rsidTr="001D0788">
        <w:tc>
          <w:tcPr>
            <w:tcW w:w="603" w:type="pct"/>
          </w:tcPr>
          <w:p w:rsidR="00012700" w:rsidRPr="00012700" w:rsidRDefault="00012700" w:rsidP="00012700">
            <w:pPr>
              <w:spacing w:after="0" w:line="240" w:lineRule="auto"/>
              <w:rPr>
                <w:rFonts w:eastAsia="Times New Roman" w:cs="Times New Roman"/>
                <w:i/>
                <w:sz w:val="22"/>
                <w:lang w:eastAsia="ru-RU"/>
              </w:rPr>
            </w:pPr>
          </w:p>
        </w:tc>
        <w:tc>
          <w:tcPr>
            <w:tcW w:w="662" w:type="pct"/>
          </w:tcPr>
          <w:p w:rsidR="00012700" w:rsidRPr="00012700" w:rsidRDefault="00012700" w:rsidP="00012700">
            <w:pPr>
              <w:suppressAutoHyphens/>
              <w:spacing w:after="0" w:line="240" w:lineRule="auto"/>
              <w:rPr>
                <w:rFonts w:eastAsia="Times New Roman" w:cs="Times New Roman"/>
                <w:sz w:val="22"/>
                <w:lang w:eastAsia="ru-RU"/>
              </w:rPr>
            </w:pPr>
            <w:r w:rsidRPr="00012700">
              <w:rPr>
                <w:rFonts w:eastAsia="Times New Roman" w:cs="Times New Roman"/>
                <w:sz w:val="22"/>
                <w:lang w:eastAsia="ru-RU"/>
              </w:rPr>
              <w:t xml:space="preserve">Производственная практика (по профилю специальности), часов </w:t>
            </w:r>
          </w:p>
        </w:tc>
        <w:tc>
          <w:tcPr>
            <w:tcW w:w="385" w:type="pct"/>
            <w:vAlign w:val="center"/>
          </w:tcPr>
          <w:p w:rsidR="00012700" w:rsidRPr="00012700" w:rsidRDefault="00012700" w:rsidP="00012700">
            <w:pPr>
              <w:suppressAutoHyphens/>
              <w:spacing w:after="0" w:line="240" w:lineRule="auto"/>
              <w:jc w:val="center"/>
              <w:rPr>
                <w:rFonts w:eastAsia="Times New Roman" w:cs="Times New Roman"/>
                <w:b/>
                <w:i/>
                <w:sz w:val="22"/>
                <w:lang w:eastAsia="ru-RU"/>
              </w:rPr>
            </w:pPr>
            <w:r w:rsidRPr="00012700">
              <w:rPr>
                <w:rFonts w:eastAsia="Times New Roman" w:cs="Times New Roman"/>
                <w:b/>
                <w:i/>
                <w:sz w:val="22"/>
                <w:lang w:eastAsia="ru-RU"/>
              </w:rPr>
              <w:t>-</w:t>
            </w:r>
          </w:p>
        </w:tc>
        <w:tc>
          <w:tcPr>
            <w:tcW w:w="276" w:type="pct"/>
            <w:shd w:val="clear" w:color="auto" w:fill="C0C0C0"/>
            <w:vAlign w:val="center"/>
          </w:tcPr>
          <w:p w:rsidR="00012700" w:rsidRPr="00012700" w:rsidRDefault="00012700" w:rsidP="00012700">
            <w:pPr>
              <w:spacing w:after="0" w:line="240" w:lineRule="auto"/>
              <w:jc w:val="center"/>
              <w:rPr>
                <w:rFonts w:eastAsia="Times New Roman" w:cs="Times New Roman"/>
                <w:i/>
                <w:sz w:val="22"/>
                <w:lang w:eastAsia="ru-RU"/>
              </w:rPr>
            </w:pPr>
          </w:p>
        </w:tc>
        <w:tc>
          <w:tcPr>
            <w:tcW w:w="369" w:type="pct"/>
            <w:shd w:val="clear" w:color="auto" w:fill="C0C0C0"/>
            <w:vAlign w:val="center"/>
          </w:tcPr>
          <w:p w:rsidR="00012700" w:rsidRPr="00012700" w:rsidRDefault="00012700" w:rsidP="00012700">
            <w:pPr>
              <w:spacing w:after="0" w:line="240" w:lineRule="auto"/>
              <w:jc w:val="center"/>
              <w:rPr>
                <w:rFonts w:eastAsia="Times New Roman" w:cs="Times New Roman"/>
                <w:b/>
                <w:bCs/>
                <w:i/>
                <w:sz w:val="22"/>
                <w:lang w:eastAsia="ru-RU"/>
              </w:rPr>
            </w:pPr>
          </w:p>
        </w:tc>
        <w:tc>
          <w:tcPr>
            <w:tcW w:w="1970" w:type="pct"/>
            <w:gridSpan w:val="6"/>
            <w:shd w:val="clear" w:color="auto" w:fill="C0C0C0"/>
            <w:vAlign w:val="center"/>
          </w:tcPr>
          <w:p w:rsidR="00012700" w:rsidRPr="00012700" w:rsidRDefault="00012700" w:rsidP="00012700">
            <w:pPr>
              <w:spacing w:after="0" w:line="240" w:lineRule="auto"/>
              <w:jc w:val="center"/>
              <w:rPr>
                <w:rFonts w:eastAsia="Times New Roman" w:cs="Times New Roman"/>
                <w:i/>
                <w:sz w:val="22"/>
                <w:lang w:eastAsia="ru-RU"/>
              </w:rPr>
            </w:pPr>
          </w:p>
        </w:tc>
        <w:tc>
          <w:tcPr>
            <w:tcW w:w="734" w:type="pct"/>
            <w:gridSpan w:val="2"/>
            <w:vAlign w:val="center"/>
          </w:tcPr>
          <w:p w:rsidR="00012700" w:rsidRPr="00012700" w:rsidRDefault="00012700" w:rsidP="00012700">
            <w:pPr>
              <w:suppressAutoHyphens/>
              <w:spacing w:after="0" w:line="240" w:lineRule="auto"/>
              <w:jc w:val="center"/>
              <w:rPr>
                <w:rFonts w:eastAsia="Times New Roman" w:cs="Times New Roman"/>
                <w:i/>
                <w:sz w:val="22"/>
                <w:lang w:eastAsia="ru-RU"/>
              </w:rPr>
            </w:pPr>
            <w:r w:rsidRPr="00012700">
              <w:rPr>
                <w:rFonts w:eastAsia="Times New Roman" w:cs="Times New Roman"/>
                <w:b/>
                <w:bCs/>
                <w:sz w:val="22"/>
                <w:lang w:eastAsia="ru-RU"/>
              </w:rPr>
              <w:t>-</w:t>
            </w:r>
          </w:p>
        </w:tc>
      </w:tr>
      <w:tr w:rsidR="00012700" w:rsidRPr="00012700" w:rsidTr="001D0788">
        <w:trPr>
          <w:gridAfter w:val="1"/>
          <w:wAfter w:w="23" w:type="pct"/>
        </w:trPr>
        <w:tc>
          <w:tcPr>
            <w:tcW w:w="603" w:type="pct"/>
          </w:tcPr>
          <w:p w:rsidR="00012700" w:rsidRPr="00012700" w:rsidRDefault="00012700" w:rsidP="00012700">
            <w:pPr>
              <w:spacing w:after="0" w:line="240" w:lineRule="auto"/>
              <w:rPr>
                <w:rFonts w:eastAsia="Times New Roman" w:cs="Times New Roman"/>
                <w:b/>
                <w:i/>
                <w:sz w:val="22"/>
                <w:lang w:eastAsia="ru-RU"/>
              </w:rPr>
            </w:pPr>
          </w:p>
        </w:tc>
        <w:tc>
          <w:tcPr>
            <w:tcW w:w="662" w:type="pct"/>
          </w:tcPr>
          <w:p w:rsidR="00012700" w:rsidRPr="00012700" w:rsidRDefault="00012700" w:rsidP="00012700">
            <w:pPr>
              <w:spacing w:after="0" w:line="240" w:lineRule="auto"/>
              <w:rPr>
                <w:rFonts w:eastAsia="Times New Roman" w:cs="Times New Roman"/>
                <w:b/>
                <w:i/>
                <w:sz w:val="22"/>
                <w:lang w:eastAsia="ru-RU"/>
              </w:rPr>
            </w:pPr>
            <w:r w:rsidRPr="00012700">
              <w:rPr>
                <w:rFonts w:eastAsia="Times New Roman" w:cs="Times New Roman"/>
                <w:b/>
                <w:i/>
                <w:sz w:val="22"/>
                <w:lang w:eastAsia="ru-RU"/>
              </w:rPr>
              <w:t>Всего:</w:t>
            </w:r>
          </w:p>
        </w:tc>
        <w:tc>
          <w:tcPr>
            <w:tcW w:w="385" w:type="pct"/>
            <w:vAlign w:val="center"/>
          </w:tcPr>
          <w:p w:rsidR="00012700" w:rsidRPr="00012700" w:rsidRDefault="00012700" w:rsidP="00012700">
            <w:pPr>
              <w:spacing w:after="0" w:line="240" w:lineRule="auto"/>
              <w:jc w:val="center"/>
              <w:rPr>
                <w:rFonts w:eastAsia="Times New Roman" w:cs="Times New Roman"/>
                <w:b/>
                <w:i/>
                <w:sz w:val="22"/>
                <w:lang w:eastAsia="ru-RU"/>
              </w:rPr>
            </w:pPr>
            <w:r w:rsidRPr="00012700">
              <w:rPr>
                <w:rFonts w:eastAsia="Times New Roman" w:cs="Times New Roman"/>
                <w:b/>
                <w:sz w:val="22"/>
                <w:lang w:eastAsia="ru-RU"/>
              </w:rPr>
              <w:t>2</w:t>
            </w:r>
            <w:r>
              <w:rPr>
                <w:rFonts w:eastAsia="Times New Roman" w:cs="Times New Roman"/>
                <w:b/>
                <w:sz w:val="22"/>
                <w:lang w:eastAsia="ru-RU"/>
              </w:rPr>
              <w:t>88</w:t>
            </w:r>
          </w:p>
        </w:tc>
        <w:tc>
          <w:tcPr>
            <w:tcW w:w="276" w:type="pct"/>
            <w:vAlign w:val="center"/>
          </w:tcPr>
          <w:p w:rsidR="00012700" w:rsidRPr="00012700" w:rsidRDefault="00012700" w:rsidP="00012700">
            <w:pPr>
              <w:spacing w:after="0" w:line="240" w:lineRule="auto"/>
              <w:jc w:val="center"/>
              <w:rPr>
                <w:rFonts w:eastAsia="Times New Roman" w:cs="Times New Roman"/>
                <w:b/>
                <w:i/>
                <w:sz w:val="22"/>
                <w:lang w:eastAsia="ru-RU"/>
              </w:rPr>
            </w:pPr>
            <w:r>
              <w:rPr>
                <w:rFonts w:eastAsia="Times New Roman" w:cs="Times New Roman"/>
                <w:b/>
                <w:i/>
                <w:sz w:val="22"/>
                <w:lang w:eastAsia="ru-RU"/>
              </w:rPr>
              <w:t>252</w:t>
            </w:r>
          </w:p>
        </w:tc>
        <w:tc>
          <w:tcPr>
            <w:tcW w:w="369" w:type="pct"/>
            <w:vAlign w:val="center"/>
          </w:tcPr>
          <w:p w:rsidR="00012700" w:rsidRPr="00012700" w:rsidRDefault="00012700" w:rsidP="00012700">
            <w:pPr>
              <w:spacing w:after="0" w:line="240" w:lineRule="auto"/>
              <w:jc w:val="center"/>
              <w:rPr>
                <w:rFonts w:eastAsia="Times New Roman" w:cs="Times New Roman"/>
                <w:b/>
                <w:i/>
                <w:sz w:val="22"/>
                <w:lang w:eastAsia="ru-RU"/>
              </w:rPr>
            </w:pPr>
            <w:r>
              <w:rPr>
                <w:rFonts w:eastAsia="Times New Roman" w:cs="Times New Roman"/>
                <w:b/>
                <w:i/>
                <w:sz w:val="22"/>
                <w:lang w:eastAsia="ru-RU"/>
              </w:rPr>
              <w:t>72</w:t>
            </w:r>
          </w:p>
        </w:tc>
        <w:tc>
          <w:tcPr>
            <w:tcW w:w="494" w:type="pct"/>
            <w:vAlign w:val="center"/>
          </w:tcPr>
          <w:p w:rsidR="00012700" w:rsidRPr="00012700" w:rsidRDefault="00012700" w:rsidP="00012700">
            <w:pPr>
              <w:spacing w:after="0" w:line="240" w:lineRule="auto"/>
              <w:jc w:val="center"/>
              <w:rPr>
                <w:rFonts w:eastAsia="Times New Roman" w:cs="Times New Roman"/>
                <w:b/>
                <w:i/>
                <w:sz w:val="22"/>
                <w:lang w:eastAsia="ru-RU"/>
              </w:rPr>
            </w:pPr>
            <w:r w:rsidRPr="00012700">
              <w:rPr>
                <w:rFonts w:eastAsia="Times New Roman" w:cs="Times New Roman"/>
                <w:b/>
                <w:i/>
                <w:sz w:val="22"/>
                <w:lang w:eastAsia="ru-RU"/>
              </w:rPr>
              <w:t>3</w:t>
            </w:r>
            <w:r>
              <w:rPr>
                <w:rFonts w:eastAsia="Times New Roman" w:cs="Times New Roman"/>
                <w:b/>
                <w:i/>
                <w:sz w:val="22"/>
                <w:lang w:eastAsia="ru-RU"/>
              </w:rPr>
              <w:t>6</w:t>
            </w:r>
          </w:p>
        </w:tc>
        <w:tc>
          <w:tcPr>
            <w:tcW w:w="404" w:type="pct"/>
            <w:vAlign w:val="center"/>
          </w:tcPr>
          <w:p w:rsidR="00012700" w:rsidRPr="00012700" w:rsidRDefault="00012700" w:rsidP="00012700">
            <w:pPr>
              <w:spacing w:after="0" w:line="240" w:lineRule="auto"/>
              <w:jc w:val="center"/>
              <w:rPr>
                <w:rFonts w:eastAsia="Times New Roman" w:cs="Times New Roman"/>
                <w:b/>
                <w:i/>
                <w:sz w:val="22"/>
                <w:lang w:eastAsia="ru-RU"/>
              </w:rPr>
            </w:pPr>
          </w:p>
        </w:tc>
        <w:tc>
          <w:tcPr>
            <w:tcW w:w="404" w:type="pct"/>
            <w:gridSpan w:val="2"/>
            <w:vAlign w:val="center"/>
          </w:tcPr>
          <w:p w:rsidR="00012700" w:rsidRPr="00012700" w:rsidRDefault="00012700" w:rsidP="00012700">
            <w:pPr>
              <w:spacing w:after="0" w:line="240" w:lineRule="auto"/>
              <w:jc w:val="center"/>
              <w:rPr>
                <w:rFonts w:eastAsia="Times New Roman" w:cs="Times New Roman"/>
                <w:b/>
                <w:i/>
                <w:sz w:val="22"/>
                <w:lang w:eastAsia="ru-RU"/>
              </w:rPr>
            </w:pPr>
          </w:p>
        </w:tc>
        <w:tc>
          <w:tcPr>
            <w:tcW w:w="287" w:type="pct"/>
            <w:vAlign w:val="center"/>
          </w:tcPr>
          <w:p w:rsidR="00012700" w:rsidRPr="00012700" w:rsidRDefault="00012700" w:rsidP="00012700">
            <w:pPr>
              <w:spacing w:after="0" w:line="240" w:lineRule="auto"/>
              <w:jc w:val="center"/>
              <w:rPr>
                <w:rFonts w:eastAsia="Times New Roman" w:cs="Times New Roman"/>
                <w:b/>
                <w:i/>
                <w:sz w:val="22"/>
                <w:vertAlign w:val="superscript"/>
                <w:lang w:eastAsia="ru-RU"/>
              </w:rPr>
            </w:pPr>
            <w:r w:rsidRPr="00012700">
              <w:rPr>
                <w:rFonts w:eastAsia="Times New Roman" w:cs="Times New Roman"/>
                <w:b/>
                <w:i/>
                <w:sz w:val="22"/>
                <w:lang w:eastAsia="ru-RU"/>
              </w:rPr>
              <w:t>6</w:t>
            </w:r>
          </w:p>
        </w:tc>
        <w:tc>
          <w:tcPr>
            <w:tcW w:w="381" w:type="pct"/>
            <w:vAlign w:val="center"/>
          </w:tcPr>
          <w:p w:rsidR="00012700" w:rsidRPr="00012700" w:rsidRDefault="00012700" w:rsidP="00012700">
            <w:pPr>
              <w:spacing w:after="0" w:line="240" w:lineRule="auto"/>
              <w:jc w:val="center"/>
              <w:rPr>
                <w:rFonts w:eastAsia="Times New Roman" w:cs="Times New Roman"/>
                <w:b/>
                <w:i/>
                <w:sz w:val="22"/>
                <w:lang w:eastAsia="ru-RU"/>
              </w:rPr>
            </w:pPr>
            <w:r w:rsidRPr="00012700">
              <w:rPr>
                <w:rFonts w:eastAsia="Times New Roman" w:cs="Times New Roman"/>
                <w:b/>
                <w:i/>
                <w:sz w:val="22"/>
                <w:lang w:eastAsia="ru-RU"/>
              </w:rPr>
              <w:t>108</w:t>
            </w:r>
          </w:p>
        </w:tc>
        <w:tc>
          <w:tcPr>
            <w:tcW w:w="711" w:type="pct"/>
            <w:vAlign w:val="center"/>
          </w:tcPr>
          <w:p w:rsidR="00012700" w:rsidRPr="00012700" w:rsidRDefault="00012700" w:rsidP="00012700">
            <w:pPr>
              <w:spacing w:after="0" w:line="240" w:lineRule="auto"/>
              <w:jc w:val="center"/>
              <w:rPr>
                <w:rFonts w:eastAsia="Times New Roman" w:cs="Times New Roman"/>
                <w:b/>
                <w:i/>
                <w:sz w:val="22"/>
                <w:lang w:eastAsia="ru-RU"/>
              </w:rPr>
            </w:pPr>
            <w:r w:rsidRPr="00012700">
              <w:rPr>
                <w:rFonts w:eastAsia="Times New Roman" w:cs="Times New Roman"/>
                <w:b/>
                <w:i/>
                <w:sz w:val="22"/>
                <w:lang w:eastAsia="ru-RU"/>
              </w:rPr>
              <w:t>108</w:t>
            </w:r>
          </w:p>
        </w:tc>
      </w:tr>
    </w:tbl>
    <w:p w:rsidR="00012700" w:rsidRPr="00012700" w:rsidRDefault="00012700" w:rsidP="00012700">
      <w:pPr>
        <w:rPr>
          <w:rFonts w:ascii="Calibri" w:eastAsia="Times New Roman" w:hAnsi="Calibri" w:cs="Times New Roman"/>
          <w:sz w:val="22"/>
          <w:lang w:eastAsia="ru-RU"/>
        </w:rPr>
      </w:pPr>
    </w:p>
    <w:p w:rsidR="00012700" w:rsidRPr="00012700" w:rsidRDefault="00012700" w:rsidP="00012700">
      <w:pPr>
        <w:rPr>
          <w:rFonts w:eastAsia="Times New Roman" w:cs="Times New Roman"/>
          <w:b/>
          <w:sz w:val="22"/>
          <w:lang w:eastAsia="ru-RU"/>
        </w:rPr>
      </w:pPr>
      <w:r w:rsidRPr="00012700">
        <w:rPr>
          <w:rFonts w:eastAsia="Times New Roman" w:cs="Times New Roman"/>
          <w:b/>
          <w:sz w:val="22"/>
          <w:lang w:eastAsia="ru-RU"/>
        </w:rPr>
        <w:br w:type="page"/>
      </w:r>
      <w:r w:rsidRPr="00012700">
        <w:rPr>
          <w:rFonts w:eastAsia="Times New Roman" w:cs="Times New Roman"/>
          <w:b/>
          <w:sz w:val="22"/>
          <w:lang w:eastAsia="ru-RU"/>
        </w:rPr>
        <w:lastRenderedPageBreak/>
        <w:t>2.2. Тематический план и содержание профессионального модуля (ПМ)</w:t>
      </w:r>
    </w:p>
    <w:p w:rsidR="00012700" w:rsidRPr="00012700" w:rsidRDefault="00012700" w:rsidP="00012700">
      <w:pPr>
        <w:rPr>
          <w:rFonts w:eastAsia="Times New Roman" w:cs="Times New Roman"/>
          <w:sz w:val="28"/>
          <w:szCs w:val="24"/>
          <w:lang w:eastAsia="ru-RU"/>
        </w:rPr>
      </w:pPr>
    </w:p>
    <w:tbl>
      <w:tblPr>
        <w:tblW w:w="47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7"/>
        <w:gridCol w:w="9355"/>
        <w:gridCol w:w="1560"/>
      </w:tblGrid>
      <w:tr w:rsidR="00FF1B49" w:rsidRPr="00FF1B49" w:rsidTr="001D0788">
        <w:trPr>
          <w:trHeight w:val="1204"/>
        </w:trPr>
        <w:tc>
          <w:tcPr>
            <w:tcW w:w="1179" w:type="pct"/>
          </w:tcPr>
          <w:p w:rsidR="00FF1B49" w:rsidRPr="00FF1B49" w:rsidRDefault="00FF1B49" w:rsidP="00FF1B49">
            <w:pPr>
              <w:jc w:val="center"/>
              <w:rPr>
                <w:rFonts w:eastAsia="Times New Roman" w:cs="Times New Roman"/>
                <w:b/>
                <w:sz w:val="22"/>
                <w:lang w:eastAsia="ru-RU"/>
              </w:rPr>
            </w:pPr>
            <w:r w:rsidRPr="00FF1B49">
              <w:rPr>
                <w:rFonts w:eastAsia="Times New Roman" w:cs="Times New Roman"/>
                <w:b/>
                <w:bCs/>
                <w:sz w:val="22"/>
                <w:lang w:eastAsia="ru-RU"/>
              </w:rPr>
              <w:t>Наименование разделов и тем профессионального модуля (ПМ), междисциплинарных курсов (МДК)</w:t>
            </w:r>
          </w:p>
        </w:tc>
        <w:tc>
          <w:tcPr>
            <w:tcW w:w="3275" w:type="pct"/>
            <w:vAlign w:val="center"/>
          </w:tcPr>
          <w:p w:rsidR="00FF1B49" w:rsidRPr="00FF1B49" w:rsidRDefault="00FF1B49" w:rsidP="00FF1B49">
            <w:pPr>
              <w:suppressAutoHyphens/>
              <w:spacing w:after="0" w:line="240" w:lineRule="auto"/>
              <w:jc w:val="center"/>
              <w:rPr>
                <w:rFonts w:eastAsia="Times New Roman" w:cs="Times New Roman"/>
                <w:b/>
                <w:bCs/>
                <w:sz w:val="22"/>
                <w:lang w:eastAsia="ru-RU"/>
              </w:rPr>
            </w:pPr>
            <w:r w:rsidRPr="00FF1B49">
              <w:rPr>
                <w:rFonts w:eastAsia="Times New Roman" w:cs="Times New Roman"/>
                <w:b/>
                <w:bCs/>
                <w:sz w:val="22"/>
                <w:lang w:eastAsia="ru-RU"/>
              </w:rPr>
              <w:t>Содержание учебного материала,</w:t>
            </w:r>
          </w:p>
          <w:p w:rsidR="00FF1B49" w:rsidRPr="00FF1B49" w:rsidRDefault="00FF1B49" w:rsidP="00FF1B49">
            <w:pPr>
              <w:suppressAutoHyphens/>
              <w:spacing w:after="0" w:line="240" w:lineRule="auto"/>
              <w:jc w:val="center"/>
              <w:rPr>
                <w:rFonts w:eastAsia="Times New Roman" w:cs="Times New Roman"/>
                <w:b/>
                <w:sz w:val="22"/>
                <w:lang w:eastAsia="ru-RU"/>
              </w:rPr>
            </w:pPr>
            <w:r w:rsidRPr="00FF1B49">
              <w:rPr>
                <w:rFonts w:eastAsia="Times New Roman" w:cs="Times New Roman"/>
                <w:b/>
                <w:bCs/>
                <w:sz w:val="22"/>
                <w:lang w:eastAsia="ru-RU"/>
              </w:rPr>
              <w:t>лабораторные работы и практические занятия, самостоятельная учебная работа обучающихся,</w:t>
            </w:r>
          </w:p>
        </w:tc>
        <w:tc>
          <w:tcPr>
            <w:tcW w:w="546" w:type="pct"/>
            <w:vAlign w:val="center"/>
          </w:tcPr>
          <w:p w:rsidR="00FF1B49" w:rsidRPr="00FF1B49" w:rsidRDefault="00FF1B49" w:rsidP="00FF1B49">
            <w:pPr>
              <w:jc w:val="center"/>
              <w:rPr>
                <w:rFonts w:eastAsia="Times New Roman" w:cs="Times New Roman"/>
                <w:b/>
                <w:bCs/>
                <w:sz w:val="22"/>
                <w:lang w:eastAsia="ru-RU"/>
              </w:rPr>
            </w:pPr>
            <w:r w:rsidRPr="00FF1B49">
              <w:rPr>
                <w:rFonts w:eastAsia="Times New Roman" w:cs="Times New Roman"/>
                <w:b/>
                <w:bCs/>
                <w:sz w:val="22"/>
                <w:lang w:eastAsia="ru-RU"/>
              </w:rPr>
              <w:t>Объем  в часах</w:t>
            </w:r>
          </w:p>
        </w:tc>
      </w:tr>
      <w:tr w:rsidR="00FF1B49" w:rsidRPr="00FF1B49" w:rsidTr="001D0788">
        <w:tc>
          <w:tcPr>
            <w:tcW w:w="1179" w:type="pct"/>
          </w:tcPr>
          <w:p w:rsidR="00FF1B49" w:rsidRPr="00FF1B49" w:rsidRDefault="00FF1B49" w:rsidP="00FF1B49">
            <w:pPr>
              <w:jc w:val="center"/>
              <w:rPr>
                <w:rFonts w:eastAsia="Times New Roman" w:cs="Times New Roman"/>
                <w:b/>
                <w:i/>
                <w:sz w:val="22"/>
                <w:lang w:eastAsia="ru-RU"/>
              </w:rPr>
            </w:pPr>
            <w:r w:rsidRPr="00FF1B49">
              <w:rPr>
                <w:rFonts w:eastAsia="Times New Roman" w:cs="Times New Roman"/>
                <w:b/>
                <w:i/>
                <w:sz w:val="22"/>
                <w:lang w:eastAsia="ru-RU"/>
              </w:rPr>
              <w:t>1</w:t>
            </w:r>
          </w:p>
        </w:tc>
        <w:tc>
          <w:tcPr>
            <w:tcW w:w="3275" w:type="pct"/>
          </w:tcPr>
          <w:p w:rsidR="00FF1B49" w:rsidRPr="00FF1B49" w:rsidRDefault="00FF1B49" w:rsidP="00FF1B49">
            <w:pPr>
              <w:jc w:val="center"/>
              <w:rPr>
                <w:rFonts w:eastAsia="Times New Roman" w:cs="Times New Roman"/>
                <w:b/>
                <w:bCs/>
                <w:i/>
                <w:sz w:val="22"/>
                <w:lang w:eastAsia="ru-RU"/>
              </w:rPr>
            </w:pPr>
            <w:r w:rsidRPr="00FF1B49">
              <w:rPr>
                <w:rFonts w:eastAsia="Times New Roman" w:cs="Times New Roman"/>
                <w:b/>
                <w:bCs/>
                <w:i/>
                <w:sz w:val="22"/>
                <w:lang w:eastAsia="ru-RU"/>
              </w:rPr>
              <w:t>2</w:t>
            </w:r>
          </w:p>
        </w:tc>
        <w:tc>
          <w:tcPr>
            <w:tcW w:w="546" w:type="pct"/>
            <w:vAlign w:val="center"/>
          </w:tcPr>
          <w:p w:rsidR="00FF1B49" w:rsidRPr="00FF1B49" w:rsidRDefault="00FF1B49" w:rsidP="00FF1B49">
            <w:pPr>
              <w:jc w:val="center"/>
              <w:rPr>
                <w:rFonts w:eastAsia="Times New Roman" w:cs="Times New Roman"/>
                <w:b/>
                <w:bCs/>
                <w:i/>
                <w:sz w:val="22"/>
                <w:lang w:eastAsia="ru-RU"/>
              </w:rPr>
            </w:pPr>
            <w:r w:rsidRPr="00FF1B49">
              <w:rPr>
                <w:rFonts w:eastAsia="Times New Roman" w:cs="Times New Roman"/>
                <w:b/>
                <w:bCs/>
                <w:i/>
                <w:sz w:val="22"/>
                <w:lang w:eastAsia="ru-RU"/>
              </w:rPr>
              <w:t>3</w:t>
            </w:r>
          </w:p>
        </w:tc>
      </w:tr>
      <w:tr w:rsidR="00FF1B49" w:rsidRPr="00FF1B49" w:rsidTr="001D0788">
        <w:tc>
          <w:tcPr>
            <w:tcW w:w="4454" w:type="pct"/>
            <w:gridSpan w:val="2"/>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b/>
                <w:bCs/>
                <w:sz w:val="22"/>
                <w:lang w:eastAsia="ru-RU"/>
              </w:rPr>
              <w:t>Раздел 1.</w:t>
            </w:r>
            <w:r w:rsidRPr="00FF1B49">
              <w:rPr>
                <w:rFonts w:eastAsia="Times New Roman" w:cs="Times New Roman"/>
                <w:b/>
                <w:sz w:val="22"/>
                <w:lang w:eastAsia="ru-RU"/>
              </w:rPr>
              <w:t xml:space="preserve"> Выполнение работ по одной или нескольким профессиям рабочих, должностям служащих</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276/250</w:t>
            </w:r>
          </w:p>
        </w:tc>
      </w:tr>
      <w:tr w:rsidR="00FF1B49" w:rsidRPr="00FF1B49" w:rsidTr="001D0788">
        <w:trPr>
          <w:trHeight w:val="340"/>
        </w:trPr>
        <w:tc>
          <w:tcPr>
            <w:tcW w:w="4454" w:type="pct"/>
            <w:gridSpan w:val="2"/>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b/>
                <w:bCs/>
                <w:sz w:val="22"/>
                <w:lang w:eastAsia="ru-RU"/>
              </w:rPr>
              <w:t xml:space="preserve">МДК 05.01 </w:t>
            </w:r>
            <w:r w:rsidRPr="00FF1B49">
              <w:rPr>
                <w:rFonts w:eastAsia="Times New Roman" w:cs="Times New Roman"/>
                <w:b/>
                <w:sz w:val="22"/>
                <w:lang w:eastAsia="ru-RU"/>
              </w:rPr>
              <w:t>Выполнение работ по одной или нескольким профессиям рабочих, должностям служащих</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60/34</w:t>
            </w:r>
          </w:p>
        </w:tc>
      </w:tr>
      <w:tr w:rsidR="00FF1B49" w:rsidRPr="00FF1B49" w:rsidTr="001D0788">
        <w:trPr>
          <w:trHeight w:val="340"/>
        </w:trPr>
        <w:tc>
          <w:tcPr>
            <w:tcW w:w="4454" w:type="pct"/>
            <w:gridSpan w:val="2"/>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В том числе промежуточная аттестация</w:t>
            </w:r>
          </w:p>
        </w:tc>
        <w:tc>
          <w:tcPr>
            <w:tcW w:w="546" w:type="pct"/>
            <w:vAlign w:val="center"/>
          </w:tcPr>
          <w:p w:rsidR="00FF1B49" w:rsidRPr="00FF1B49" w:rsidRDefault="00FF1B49" w:rsidP="00FF1B49">
            <w:pPr>
              <w:spacing w:after="0" w:line="240" w:lineRule="auto"/>
              <w:jc w:val="center"/>
              <w:rPr>
                <w:rFonts w:eastAsia="Times New Roman" w:cs="Times New Roman"/>
                <w:b/>
                <w:bCs/>
                <w:i/>
                <w:sz w:val="22"/>
                <w:lang w:eastAsia="ru-RU"/>
              </w:rPr>
            </w:pPr>
            <w:r w:rsidRPr="00FF1B49">
              <w:rPr>
                <w:rFonts w:eastAsia="Times New Roman" w:cs="Times New Roman"/>
                <w:b/>
                <w:bCs/>
                <w:i/>
                <w:sz w:val="22"/>
                <w:lang w:eastAsia="ru-RU"/>
              </w:rPr>
              <w:t>6</w:t>
            </w:r>
          </w:p>
        </w:tc>
      </w:tr>
      <w:tr w:rsidR="00FF1B49" w:rsidRPr="00FF1B49" w:rsidTr="001D0788">
        <w:tc>
          <w:tcPr>
            <w:tcW w:w="1179" w:type="pct"/>
            <w:vMerge w:val="restart"/>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Тема 1.1. Виды геодезических, топографических и маркшейдерских работ</w:t>
            </w:r>
          </w:p>
        </w:tc>
        <w:tc>
          <w:tcPr>
            <w:tcW w:w="3275" w:type="pct"/>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b/>
                <w:bCs/>
                <w:sz w:val="22"/>
                <w:lang w:eastAsia="ru-RU"/>
              </w:rPr>
              <w:t xml:space="preserve">Содержание </w:t>
            </w:r>
          </w:p>
        </w:tc>
        <w:tc>
          <w:tcPr>
            <w:tcW w:w="546" w:type="pct"/>
            <w:vMerge w:val="restar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16</w:t>
            </w:r>
          </w:p>
        </w:tc>
      </w:tr>
      <w:tr w:rsidR="00FF1B49" w:rsidRPr="00FF1B49" w:rsidTr="001D0788">
        <w:trPr>
          <w:trHeight w:val="1175"/>
        </w:trPr>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jc w:val="both"/>
              <w:rPr>
                <w:rFonts w:eastAsia="Times New Roman" w:cs="Times New Roman"/>
                <w:sz w:val="22"/>
                <w:lang w:eastAsia="ru-RU"/>
              </w:rPr>
            </w:pPr>
            <w:r w:rsidRPr="00FF1B49">
              <w:rPr>
                <w:rFonts w:eastAsia="Times New Roman" w:cs="Times New Roman"/>
                <w:sz w:val="22"/>
                <w:lang w:eastAsia="ru-RU"/>
              </w:rPr>
              <w:t>Классификация видов работ. Назначение геодезических, топографических и маркшейдерских работ.</w:t>
            </w:r>
          </w:p>
          <w:p w:rsidR="00FF1B49" w:rsidRPr="00FF1B49" w:rsidRDefault="00FF1B49" w:rsidP="00FF1B49">
            <w:pPr>
              <w:suppressAutoHyphens/>
              <w:spacing w:after="0" w:line="240" w:lineRule="auto"/>
              <w:jc w:val="both"/>
              <w:rPr>
                <w:rFonts w:eastAsia="Times New Roman" w:cs="Times New Roman"/>
                <w:sz w:val="22"/>
                <w:lang w:eastAsia="ru-RU"/>
              </w:rPr>
            </w:pPr>
            <w:r w:rsidRPr="00FF1B49">
              <w:rPr>
                <w:rFonts w:eastAsia="Times New Roman" w:cs="Times New Roman"/>
                <w:sz w:val="22"/>
                <w:lang w:eastAsia="ru-RU"/>
              </w:rPr>
              <w:t>Организация выполнения полевых работ. Составы бригад исполнителей при выполнении различных видов работ. Распределение должностных обязанностей в бригаде исполнителей.</w:t>
            </w:r>
          </w:p>
        </w:tc>
        <w:tc>
          <w:tcPr>
            <w:tcW w:w="546" w:type="pct"/>
            <w:vMerge/>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p>
        </w:tc>
      </w:tr>
      <w:tr w:rsidR="00FF1B49" w:rsidRPr="00FF1B49" w:rsidTr="001D0788">
        <w:trPr>
          <w:trHeight w:val="477"/>
        </w:trPr>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jc w:val="both"/>
              <w:rPr>
                <w:rFonts w:eastAsia="Times New Roman" w:cs="Times New Roman"/>
                <w:b/>
                <w:sz w:val="22"/>
                <w:lang w:eastAsia="ru-RU"/>
              </w:rPr>
            </w:pPr>
            <w:r w:rsidRPr="00FF1B49">
              <w:rPr>
                <w:rFonts w:eastAsia="Times New Roman" w:cs="Times New Roman"/>
                <w:b/>
                <w:bCs/>
                <w:sz w:val="22"/>
                <w:lang w:eastAsia="ru-RU"/>
              </w:rPr>
              <w:t>В том числе практических и лабораторных занятий</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10</w:t>
            </w:r>
          </w:p>
        </w:tc>
      </w:tr>
      <w:tr w:rsidR="00FF1B49" w:rsidRPr="00FF1B49" w:rsidTr="001D0788">
        <w:trPr>
          <w:trHeight w:val="800"/>
        </w:trPr>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ind w:left="33"/>
              <w:jc w:val="both"/>
              <w:rPr>
                <w:rFonts w:eastAsia="Times New Roman" w:cs="Times New Roman"/>
                <w:sz w:val="22"/>
                <w:lang w:eastAsia="ru-RU"/>
              </w:rPr>
            </w:pPr>
            <w:r w:rsidRPr="00FF1B49">
              <w:rPr>
                <w:rFonts w:eastAsia="Times New Roman" w:cs="Times New Roman"/>
                <w:color w:val="000000"/>
                <w:sz w:val="22"/>
                <w:shd w:val="clear" w:color="auto" w:fill="FFFFFF"/>
                <w:lang w:eastAsia="ru-RU"/>
              </w:rPr>
              <w:t>Практическое занятие 1: «Изучение назначения геодезических, топографических и маркшейдерских работ по нормативным документам»</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4</w:t>
            </w: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vAlign w:val="bottom"/>
          </w:tcPr>
          <w:p w:rsidR="00FF1B49" w:rsidRPr="00FF1B49" w:rsidRDefault="00FF1B49" w:rsidP="00FF1B49">
            <w:pPr>
              <w:suppressAutoHyphens/>
              <w:spacing w:after="0" w:line="240" w:lineRule="auto"/>
              <w:rPr>
                <w:rFonts w:eastAsia="Times New Roman" w:cs="Times New Roman"/>
                <w:b/>
                <w:sz w:val="22"/>
                <w:lang w:eastAsia="ru-RU"/>
              </w:rPr>
            </w:pPr>
            <w:r w:rsidRPr="00FF1B49">
              <w:rPr>
                <w:rFonts w:eastAsia="Times New Roman" w:cs="Times New Roman"/>
                <w:color w:val="000000"/>
                <w:sz w:val="22"/>
                <w:shd w:val="clear" w:color="auto" w:fill="FFFFFF"/>
                <w:lang w:eastAsia="ru-RU"/>
              </w:rPr>
              <w:t>Практическое занятие 2: «</w:t>
            </w:r>
            <w:r w:rsidRPr="00FF1B49">
              <w:rPr>
                <w:rFonts w:eastAsia="Times New Roman" w:cs="Times New Roman"/>
                <w:sz w:val="22"/>
                <w:lang w:eastAsia="ru-RU"/>
              </w:rPr>
              <w:t>Определение состава полевых  бригад.  Комплексные бригады».</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6</w:t>
            </w:r>
          </w:p>
        </w:tc>
      </w:tr>
      <w:tr w:rsidR="00FF1B49" w:rsidRPr="00FF1B49" w:rsidTr="001D0788">
        <w:trPr>
          <w:trHeight w:val="461"/>
        </w:trPr>
        <w:tc>
          <w:tcPr>
            <w:tcW w:w="1179" w:type="pct"/>
            <w:vMerge w:val="restart"/>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 xml:space="preserve">Тема 1.2. Закрепление </w:t>
            </w:r>
            <w:r w:rsidRPr="00FF1B49">
              <w:rPr>
                <w:rFonts w:eastAsia="Times New Roman" w:cs="Times New Roman"/>
                <w:b/>
                <w:bCs/>
                <w:sz w:val="22"/>
                <w:lang w:eastAsia="ru-RU"/>
              </w:rPr>
              <w:lastRenderedPageBreak/>
              <w:t>геодезических пунктов на местности</w:t>
            </w:r>
          </w:p>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rPr>
                <w:rFonts w:eastAsia="Times New Roman" w:cs="Times New Roman"/>
                <w:b/>
                <w:sz w:val="22"/>
                <w:lang w:eastAsia="ru-RU"/>
              </w:rPr>
            </w:pPr>
            <w:r w:rsidRPr="00FF1B49">
              <w:rPr>
                <w:rFonts w:eastAsia="Times New Roman" w:cs="Times New Roman"/>
                <w:b/>
                <w:bCs/>
                <w:sz w:val="22"/>
                <w:lang w:eastAsia="ru-RU"/>
              </w:rPr>
              <w:lastRenderedPageBreak/>
              <w:t xml:space="preserve">Содержание </w:t>
            </w:r>
          </w:p>
        </w:tc>
        <w:tc>
          <w:tcPr>
            <w:tcW w:w="546" w:type="pct"/>
            <w:vMerge w:val="restar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20</w:t>
            </w:r>
          </w:p>
        </w:tc>
      </w:tr>
      <w:tr w:rsidR="00FF1B49" w:rsidRPr="00FF1B49" w:rsidTr="001D0788">
        <w:trPr>
          <w:trHeight w:val="2778"/>
        </w:trPr>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jc w:val="both"/>
              <w:rPr>
                <w:rFonts w:eastAsia="Times New Roman" w:cs="Times New Roman"/>
                <w:szCs w:val="24"/>
                <w:lang w:eastAsia="ru-RU"/>
              </w:rPr>
            </w:pPr>
            <w:r w:rsidRPr="00FF1B49">
              <w:rPr>
                <w:rFonts w:eastAsia="Times New Roman" w:cs="Times New Roman"/>
                <w:szCs w:val="24"/>
                <w:lang w:eastAsia="ru-RU"/>
              </w:rPr>
              <w:t>История развития конструкций геодезических знаков. Типы геодезических знаков: сигналы, пирамиды, туры, вехи, и др. Элементы конструкций геодезических знаков.</w:t>
            </w:r>
          </w:p>
          <w:p w:rsidR="00FF1B49" w:rsidRPr="00FF1B49" w:rsidRDefault="00FF1B49" w:rsidP="00FF1B49">
            <w:pPr>
              <w:suppressAutoHyphens/>
              <w:spacing w:after="0" w:line="240" w:lineRule="auto"/>
              <w:jc w:val="both"/>
              <w:rPr>
                <w:rFonts w:eastAsia="Times New Roman" w:cs="Times New Roman"/>
                <w:szCs w:val="24"/>
                <w:lang w:eastAsia="ru-RU"/>
              </w:rPr>
            </w:pPr>
            <w:r w:rsidRPr="00FF1B49">
              <w:rPr>
                <w:rFonts w:eastAsia="Times New Roman" w:cs="Times New Roman"/>
                <w:szCs w:val="24"/>
                <w:lang w:eastAsia="ru-RU"/>
              </w:rPr>
              <w:t>Классификация геодезических центров и реперов: постоянные и временные, фундаментальные и рядовые. Грунтовые, скальные и др.  Картограмма глубины зимнего промерзания грунтов. Альбом типов центров и реперов. Элементы конструкции  центров и реперов. Правила закладки центров и реперов.</w:t>
            </w:r>
          </w:p>
          <w:p w:rsidR="00FF1B49" w:rsidRPr="00FF1B49" w:rsidRDefault="00FF1B49" w:rsidP="00FF1B49">
            <w:pPr>
              <w:suppressAutoHyphens/>
              <w:spacing w:after="0" w:line="240" w:lineRule="auto"/>
              <w:jc w:val="both"/>
              <w:rPr>
                <w:rFonts w:eastAsia="Times New Roman" w:cs="Times New Roman"/>
                <w:szCs w:val="24"/>
                <w:lang w:eastAsia="ru-RU"/>
              </w:rPr>
            </w:pPr>
            <w:r w:rsidRPr="00FF1B49">
              <w:rPr>
                <w:rFonts w:eastAsia="Times New Roman" w:cs="Times New Roman"/>
                <w:szCs w:val="24"/>
                <w:lang w:eastAsia="ru-RU"/>
              </w:rPr>
              <w:t>Методы поиска местоположения геодезических пунктов на местности. Комплекс работ по обследованию и восстановлению внешнего оформления геодезических пунктов.</w:t>
            </w:r>
          </w:p>
        </w:tc>
        <w:tc>
          <w:tcPr>
            <w:tcW w:w="546" w:type="pct"/>
            <w:vMerge/>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uppressAutoHyphens/>
              <w:spacing w:after="0" w:line="240" w:lineRule="auto"/>
              <w:rPr>
                <w:rFonts w:eastAsia="Times New Roman" w:cs="Times New Roman"/>
                <w:b/>
                <w:sz w:val="22"/>
                <w:lang w:eastAsia="ru-RU"/>
              </w:rPr>
            </w:pPr>
            <w:r w:rsidRPr="00FF1B49">
              <w:rPr>
                <w:rFonts w:eastAsia="Times New Roman" w:cs="Times New Roman"/>
                <w:b/>
                <w:bCs/>
                <w:sz w:val="22"/>
                <w:lang w:eastAsia="ru-RU"/>
              </w:rPr>
              <w:t>В том числе практических и лабораторных занятий</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10</w:t>
            </w: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color w:val="000000"/>
                <w:sz w:val="22"/>
                <w:shd w:val="clear" w:color="auto" w:fill="FFFFFF"/>
                <w:lang w:eastAsia="ru-RU"/>
              </w:rPr>
              <w:t>Практическое занятие 3:</w:t>
            </w:r>
            <w:r w:rsidRPr="00FF1B49">
              <w:rPr>
                <w:rFonts w:eastAsia="Times New Roman" w:cs="Times New Roman"/>
                <w:szCs w:val="24"/>
                <w:lang w:eastAsia="ru-RU"/>
              </w:rPr>
              <w:t xml:space="preserve"> «Изучение картограммы  глубины зимнего промерзания грунтов. Определение зоны вечной мерзлоты».</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4</w:t>
            </w: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color w:val="000000"/>
                <w:sz w:val="22"/>
                <w:shd w:val="clear" w:color="auto" w:fill="FFFFFF"/>
                <w:lang w:eastAsia="ru-RU"/>
              </w:rPr>
              <w:t>Практическое занятие 4: «</w:t>
            </w:r>
            <w:r w:rsidRPr="00FF1B49">
              <w:rPr>
                <w:rFonts w:eastAsia="Times New Roman" w:cs="Times New Roman"/>
                <w:sz w:val="22"/>
                <w:lang w:eastAsia="ru-RU"/>
              </w:rPr>
              <w:t>Изучение</w:t>
            </w:r>
            <w:r w:rsidRPr="00FF1B49">
              <w:rPr>
                <w:rFonts w:eastAsia="Times New Roman" w:cs="Times New Roman"/>
                <w:b/>
                <w:sz w:val="22"/>
                <w:lang w:eastAsia="ru-RU"/>
              </w:rPr>
              <w:t xml:space="preserve"> </w:t>
            </w:r>
            <w:r w:rsidRPr="00FF1B49">
              <w:rPr>
                <w:rFonts w:eastAsia="Times New Roman" w:cs="Times New Roman"/>
                <w:szCs w:val="24"/>
                <w:lang w:eastAsia="ru-RU"/>
              </w:rPr>
              <w:t>Альбома типов центров и реперов. Элементов конструкции  центров и реперов. Определение типов центров  и реперов для территорий с различными физико-географическими условиями».</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6</w:t>
            </w:r>
          </w:p>
        </w:tc>
      </w:tr>
      <w:tr w:rsidR="00FF1B49" w:rsidRPr="00FF1B49" w:rsidTr="001D0788">
        <w:tc>
          <w:tcPr>
            <w:tcW w:w="1179" w:type="pct"/>
            <w:vMerge w:val="restart"/>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Тема 1.3. Геодезические приборы и инструменты</w:t>
            </w:r>
          </w:p>
        </w:tc>
        <w:tc>
          <w:tcPr>
            <w:tcW w:w="3275" w:type="pct"/>
          </w:tcPr>
          <w:p w:rsidR="00FF1B49" w:rsidRPr="00FF1B49" w:rsidRDefault="00FF1B49" w:rsidP="00FF1B49">
            <w:pPr>
              <w:spacing w:after="0" w:line="240" w:lineRule="auto"/>
              <w:rPr>
                <w:rFonts w:eastAsia="Times New Roman" w:cs="Times New Roman"/>
                <w:b/>
                <w:sz w:val="22"/>
                <w:lang w:eastAsia="ru-RU"/>
              </w:rPr>
            </w:pPr>
            <w:r w:rsidRPr="00FF1B49">
              <w:rPr>
                <w:rFonts w:eastAsia="Times New Roman" w:cs="Times New Roman"/>
                <w:b/>
                <w:bCs/>
                <w:sz w:val="22"/>
                <w:lang w:eastAsia="ru-RU"/>
              </w:rPr>
              <w:t>Содержание</w:t>
            </w:r>
          </w:p>
        </w:tc>
        <w:tc>
          <w:tcPr>
            <w:tcW w:w="546" w:type="pct"/>
            <w:vMerge w:val="restar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24</w:t>
            </w:r>
          </w:p>
        </w:tc>
      </w:tr>
      <w:tr w:rsidR="00FF1B49" w:rsidRPr="00FF1B49" w:rsidTr="001D0788">
        <w:trPr>
          <w:trHeight w:val="1537"/>
        </w:trPr>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jc w:val="both"/>
              <w:rPr>
                <w:rFonts w:eastAsia="Times New Roman" w:cs="Times New Roman"/>
                <w:sz w:val="22"/>
                <w:lang w:eastAsia="ru-RU"/>
              </w:rPr>
            </w:pPr>
            <w:r w:rsidRPr="00FF1B49">
              <w:rPr>
                <w:rFonts w:eastAsia="Times New Roman" w:cs="Times New Roman"/>
                <w:sz w:val="22"/>
                <w:lang w:eastAsia="ru-RU"/>
              </w:rPr>
              <w:t>Виды геодезических инструментов: теодолиты, тахеометры, нивелиры, спутниковые навигационные системы и др. Штативы,  рейки, отражатели.</w:t>
            </w:r>
          </w:p>
          <w:p w:rsidR="00FF1B49" w:rsidRPr="00FF1B49" w:rsidRDefault="00FF1B49" w:rsidP="00FF1B49">
            <w:pPr>
              <w:spacing w:after="0" w:line="240" w:lineRule="auto"/>
              <w:jc w:val="both"/>
              <w:rPr>
                <w:rFonts w:eastAsia="Times New Roman" w:cs="Times New Roman"/>
                <w:szCs w:val="24"/>
                <w:lang w:eastAsia="ru-RU"/>
              </w:rPr>
            </w:pPr>
            <w:r w:rsidRPr="00FF1B49">
              <w:rPr>
                <w:rFonts w:eastAsia="Times New Roman" w:cs="Times New Roman"/>
                <w:szCs w:val="24"/>
                <w:lang w:eastAsia="ru-RU"/>
              </w:rPr>
              <w:t>Установка приборов на пункте для наблюдения Поверки инструментов.  Центрирование и горизонтирование приборов. Правила ухода, хранения и транспортировки.</w:t>
            </w:r>
          </w:p>
          <w:p w:rsidR="00FF1B49" w:rsidRPr="00FF1B49" w:rsidRDefault="00FF1B49" w:rsidP="00FF1B49">
            <w:pPr>
              <w:spacing w:after="0" w:line="240" w:lineRule="auto"/>
              <w:jc w:val="both"/>
              <w:rPr>
                <w:rFonts w:eastAsia="Times New Roman" w:cs="Times New Roman"/>
                <w:sz w:val="22"/>
                <w:lang w:eastAsia="ru-RU"/>
              </w:rPr>
            </w:pPr>
            <w:r w:rsidRPr="00FF1B49">
              <w:rPr>
                <w:rFonts w:eastAsia="Times New Roman" w:cs="Times New Roman"/>
                <w:sz w:val="22"/>
                <w:lang w:eastAsia="ru-RU"/>
              </w:rPr>
              <w:t>Охрана труда и правила техники безопасности при выполнении полевых работ</w:t>
            </w:r>
          </w:p>
        </w:tc>
        <w:tc>
          <w:tcPr>
            <w:tcW w:w="546" w:type="pct"/>
            <w:vMerge/>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jc w:val="both"/>
              <w:rPr>
                <w:rFonts w:eastAsia="Times New Roman" w:cs="Times New Roman"/>
                <w:b/>
                <w:szCs w:val="24"/>
                <w:lang w:eastAsia="ru-RU"/>
              </w:rPr>
            </w:pPr>
            <w:r w:rsidRPr="00FF1B49">
              <w:rPr>
                <w:rFonts w:eastAsia="Times New Roman" w:cs="Times New Roman"/>
                <w:b/>
                <w:bCs/>
                <w:szCs w:val="24"/>
                <w:lang w:eastAsia="ru-RU"/>
              </w:rPr>
              <w:t>В том числе практических и лабораторных занятий</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14</w:t>
            </w: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jc w:val="both"/>
              <w:rPr>
                <w:rFonts w:eastAsia="Times New Roman" w:cs="Times New Roman"/>
                <w:sz w:val="22"/>
                <w:lang w:eastAsia="ru-RU"/>
              </w:rPr>
            </w:pPr>
            <w:r w:rsidRPr="00FF1B49">
              <w:rPr>
                <w:rFonts w:eastAsia="Times New Roman" w:cs="Times New Roman"/>
                <w:color w:val="000000"/>
                <w:sz w:val="22"/>
                <w:shd w:val="clear" w:color="auto" w:fill="FFFFFF"/>
                <w:lang w:eastAsia="ru-RU"/>
              </w:rPr>
              <w:t>Практическое занятие 5: «Поверка и установка топографо-геодезических и маркшейдерских приборов и инструментов на точке (пункте) наблюдении».</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8</w:t>
            </w:r>
          </w:p>
        </w:tc>
      </w:tr>
      <w:tr w:rsidR="00FF1B49" w:rsidRPr="00FF1B49" w:rsidTr="001D0788">
        <w:tc>
          <w:tcPr>
            <w:tcW w:w="1179" w:type="pct"/>
            <w:vMerge/>
          </w:tcPr>
          <w:p w:rsidR="00FF1B49" w:rsidRPr="00FF1B49" w:rsidRDefault="00FF1B49" w:rsidP="00FF1B49">
            <w:pPr>
              <w:spacing w:after="0" w:line="240" w:lineRule="auto"/>
              <w:rPr>
                <w:rFonts w:eastAsia="Times New Roman" w:cs="Times New Roman"/>
                <w:b/>
                <w:bCs/>
                <w:sz w:val="22"/>
                <w:lang w:eastAsia="ru-RU"/>
              </w:rPr>
            </w:pPr>
          </w:p>
        </w:tc>
        <w:tc>
          <w:tcPr>
            <w:tcW w:w="3275" w:type="pct"/>
          </w:tcPr>
          <w:p w:rsidR="00FF1B49" w:rsidRPr="00FF1B49" w:rsidRDefault="00FF1B49" w:rsidP="00FF1B49">
            <w:pPr>
              <w:spacing w:after="0" w:line="240" w:lineRule="auto"/>
              <w:jc w:val="both"/>
              <w:rPr>
                <w:rFonts w:eastAsia="Times New Roman" w:cs="Times New Roman"/>
                <w:szCs w:val="24"/>
                <w:lang w:eastAsia="ru-RU"/>
              </w:rPr>
            </w:pPr>
            <w:r w:rsidRPr="00FF1B49">
              <w:rPr>
                <w:rFonts w:eastAsia="Times New Roman" w:cs="Times New Roman"/>
                <w:color w:val="000000"/>
                <w:sz w:val="22"/>
                <w:shd w:val="clear" w:color="auto" w:fill="FFFFFF"/>
                <w:lang w:eastAsia="ru-RU"/>
              </w:rPr>
              <w:t>Практическое занятие 6</w:t>
            </w:r>
            <w:r w:rsidRPr="00FF1B49">
              <w:rPr>
                <w:rFonts w:eastAsia="Times New Roman" w:cs="Times New Roman"/>
                <w:color w:val="000000"/>
                <w:szCs w:val="24"/>
                <w:shd w:val="clear" w:color="auto" w:fill="FFFFFF"/>
                <w:lang w:eastAsia="ru-RU"/>
              </w:rPr>
              <w:t xml:space="preserve">: «Измерения расстояния рулеткой. Установка реек. Установка отражателей» </w:t>
            </w:r>
          </w:p>
        </w:tc>
        <w:tc>
          <w:tcPr>
            <w:tcW w:w="546" w:type="pct"/>
            <w:vAlign w:val="center"/>
          </w:tcPr>
          <w:p w:rsidR="00FF1B49" w:rsidRPr="00FF1B49" w:rsidRDefault="00FF1B49" w:rsidP="00FF1B49">
            <w:pPr>
              <w:suppressAutoHyphens/>
              <w:spacing w:after="0" w:line="240" w:lineRule="auto"/>
              <w:jc w:val="center"/>
              <w:rPr>
                <w:rFonts w:eastAsia="Times New Roman" w:cs="Times New Roman"/>
                <w:i/>
                <w:sz w:val="22"/>
                <w:lang w:eastAsia="ru-RU"/>
              </w:rPr>
            </w:pPr>
            <w:r w:rsidRPr="00FF1B49">
              <w:rPr>
                <w:rFonts w:eastAsia="Times New Roman" w:cs="Times New Roman"/>
                <w:i/>
                <w:sz w:val="22"/>
                <w:lang w:eastAsia="ru-RU"/>
              </w:rPr>
              <w:t>6</w:t>
            </w:r>
          </w:p>
        </w:tc>
      </w:tr>
      <w:tr w:rsidR="00FF1B49" w:rsidRPr="00FF1B49" w:rsidTr="001D0788">
        <w:trPr>
          <w:trHeight w:val="701"/>
        </w:trPr>
        <w:tc>
          <w:tcPr>
            <w:tcW w:w="4454" w:type="pct"/>
            <w:gridSpan w:val="2"/>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Учебная практика раздела 1</w:t>
            </w:r>
          </w:p>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 xml:space="preserve">Виды работ </w:t>
            </w:r>
          </w:p>
          <w:p w:rsidR="00FF1B49" w:rsidRPr="00FF1B49" w:rsidRDefault="00FF1B49" w:rsidP="00FF1B49">
            <w:pPr>
              <w:numPr>
                <w:ilvl w:val="0"/>
                <w:numId w:val="5"/>
              </w:numPr>
              <w:tabs>
                <w:tab w:val="left" w:pos="450"/>
              </w:tabs>
              <w:spacing w:after="0" w:line="240" w:lineRule="auto"/>
              <w:rPr>
                <w:rFonts w:eastAsia="Times New Roman" w:cs="Times New Roman"/>
                <w:szCs w:val="24"/>
                <w:lang w:eastAsia="ru-RU"/>
              </w:rPr>
            </w:pPr>
            <w:r w:rsidRPr="00FF1B49">
              <w:rPr>
                <w:rFonts w:eastAsia="Times New Roman" w:cs="Times New Roman"/>
                <w:szCs w:val="24"/>
                <w:lang w:eastAsia="ru-RU"/>
              </w:rPr>
              <w:t>Рекогносцировка местности, закладка временных центров</w:t>
            </w:r>
          </w:p>
          <w:p w:rsidR="00FF1B49" w:rsidRPr="00FF1B49" w:rsidRDefault="00FF1B49" w:rsidP="00FF1B49">
            <w:pPr>
              <w:numPr>
                <w:ilvl w:val="0"/>
                <w:numId w:val="5"/>
              </w:numPr>
              <w:tabs>
                <w:tab w:val="left" w:pos="450"/>
              </w:tabs>
              <w:spacing w:after="0" w:line="240" w:lineRule="auto"/>
              <w:rPr>
                <w:rFonts w:eastAsia="Times New Roman" w:cs="Times New Roman"/>
                <w:szCs w:val="24"/>
                <w:lang w:eastAsia="ru-RU"/>
              </w:rPr>
            </w:pPr>
            <w:r w:rsidRPr="00FF1B49">
              <w:rPr>
                <w:rFonts w:eastAsia="Times New Roman" w:cs="Times New Roman"/>
                <w:szCs w:val="24"/>
                <w:lang w:eastAsia="ru-RU"/>
              </w:rPr>
              <w:t>Поиск исходных пунктов. Обследование и восстановление внешнего оформления пунктов.</w:t>
            </w:r>
          </w:p>
          <w:p w:rsidR="00FF1B49" w:rsidRPr="00FF1B49" w:rsidRDefault="00FF1B49" w:rsidP="00FF1B49">
            <w:pPr>
              <w:numPr>
                <w:ilvl w:val="0"/>
                <w:numId w:val="5"/>
              </w:numPr>
              <w:tabs>
                <w:tab w:val="left" w:pos="450"/>
              </w:tabs>
              <w:spacing w:after="0" w:line="240" w:lineRule="auto"/>
              <w:rPr>
                <w:rFonts w:eastAsia="Times New Roman" w:cs="Times New Roman"/>
                <w:b/>
                <w:szCs w:val="24"/>
                <w:lang w:eastAsia="ru-RU"/>
              </w:rPr>
            </w:pPr>
            <w:r w:rsidRPr="00FF1B49">
              <w:rPr>
                <w:rFonts w:eastAsia="Times New Roman" w:cs="Times New Roman"/>
                <w:szCs w:val="24"/>
                <w:lang w:eastAsia="ru-RU"/>
              </w:rPr>
              <w:t>Прокладывание теодолитных и высотных ходов.</w:t>
            </w: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108</w:t>
            </w:r>
          </w:p>
        </w:tc>
      </w:tr>
      <w:tr w:rsidR="00FF1B49" w:rsidRPr="00FF1B49" w:rsidTr="001D0788">
        <w:trPr>
          <w:trHeight w:val="701"/>
        </w:trPr>
        <w:tc>
          <w:tcPr>
            <w:tcW w:w="4454" w:type="pct"/>
            <w:gridSpan w:val="2"/>
          </w:tcPr>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lastRenderedPageBreak/>
              <w:t>Производственная практика раздела 1</w:t>
            </w:r>
          </w:p>
          <w:p w:rsidR="00FF1B49" w:rsidRPr="00FF1B49" w:rsidRDefault="00FF1B49" w:rsidP="00FF1B49">
            <w:pPr>
              <w:spacing w:after="0" w:line="240" w:lineRule="auto"/>
              <w:rPr>
                <w:rFonts w:eastAsia="Times New Roman" w:cs="Times New Roman"/>
                <w:b/>
                <w:bCs/>
                <w:sz w:val="22"/>
                <w:lang w:eastAsia="ru-RU"/>
              </w:rPr>
            </w:pPr>
            <w:r w:rsidRPr="00FF1B49">
              <w:rPr>
                <w:rFonts w:eastAsia="Times New Roman" w:cs="Times New Roman"/>
                <w:b/>
                <w:bCs/>
                <w:sz w:val="22"/>
                <w:lang w:eastAsia="ru-RU"/>
              </w:rPr>
              <w:t>Виды работ</w:t>
            </w:r>
          </w:p>
          <w:p w:rsidR="00FF1B49" w:rsidRPr="00FF1B49" w:rsidRDefault="00FF1B49" w:rsidP="00FF1B49">
            <w:pPr>
              <w:numPr>
                <w:ilvl w:val="0"/>
                <w:numId w:val="5"/>
              </w:numPr>
              <w:tabs>
                <w:tab w:val="left" w:pos="450"/>
              </w:tabs>
              <w:spacing w:after="0" w:line="240" w:lineRule="auto"/>
              <w:rPr>
                <w:rFonts w:eastAsia="Times New Roman" w:cs="Times New Roman"/>
                <w:szCs w:val="24"/>
                <w:lang w:eastAsia="ru-RU"/>
              </w:rPr>
            </w:pPr>
            <w:r w:rsidRPr="00FF1B49">
              <w:rPr>
                <w:rFonts w:eastAsia="Times New Roman" w:cs="Times New Roman"/>
                <w:b/>
                <w:bCs/>
                <w:szCs w:val="24"/>
                <w:lang w:eastAsia="ru-RU"/>
              </w:rPr>
              <w:t xml:space="preserve"> </w:t>
            </w:r>
            <w:r w:rsidRPr="00FF1B49">
              <w:rPr>
                <w:rFonts w:eastAsia="Times New Roman" w:cs="Times New Roman"/>
                <w:szCs w:val="24"/>
                <w:lang w:eastAsia="ru-RU"/>
              </w:rPr>
              <w:t>Рекогносцировка местности, закладка временных центров</w:t>
            </w:r>
          </w:p>
          <w:p w:rsidR="00FF1B49" w:rsidRPr="00FF1B49" w:rsidRDefault="00FF1B49" w:rsidP="00FF1B49">
            <w:pPr>
              <w:numPr>
                <w:ilvl w:val="0"/>
                <w:numId w:val="5"/>
              </w:numPr>
              <w:tabs>
                <w:tab w:val="left" w:pos="450"/>
              </w:tabs>
              <w:spacing w:after="0" w:line="240" w:lineRule="auto"/>
              <w:rPr>
                <w:rFonts w:eastAsia="Times New Roman" w:cs="Times New Roman"/>
                <w:szCs w:val="24"/>
                <w:lang w:eastAsia="ru-RU"/>
              </w:rPr>
            </w:pPr>
            <w:r w:rsidRPr="00FF1B49">
              <w:rPr>
                <w:rFonts w:eastAsia="Times New Roman" w:cs="Times New Roman"/>
                <w:szCs w:val="24"/>
                <w:lang w:eastAsia="ru-RU"/>
              </w:rPr>
              <w:t>Поиск исходных пунктов. Обследование и восстановление внешнего оформления пунктов.</w:t>
            </w:r>
          </w:p>
          <w:p w:rsidR="00FF1B49" w:rsidRPr="00FF1B49" w:rsidRDefault="00FF1B49" w:rsidP="00FF1B49">
            <w:pPr>
              <w:numPr>
                <w:ilvl w:val="0"/>
                <w:numId w:val="5"/>
              </w:numPr>
              <w:spacing w:before="120" w:after="0" w:line="240" w:lineRule="auto"/>
              <w:rPr>
                <w:rFonts w:eastAsia="Times New Roman" w:cs="Times New Roman"/>
                <w:b/>
                <w:bCs/>
                <w:szCs w:val="24"/>
                <w:lang w:eastAsia="ru-RU"/>
              </w:rPr>
            </w:pPr>
            <w:r w:rsidRPr="00FF1B49">
              <w:rPr>
                <w:rFonts w:eastAsia="Times New Roman" w:cs="Times New Roman"/>
                <w:szCs w:val="24"/>
                <w:lang w:eastAsia="ru-RU"/>
              </w:rPr>
              <w:t>Прокладывание теодолитных и высотных ходов.</w:t>
            </w:r>
          </w:p>
          <w:p w:rsidR="00FF1B49" w:rsidRPr="00FF1B49" w:rsidRDefault="00FF1B49" w:rsidP="00FF1B49">
            <w:pPr>
              <w:spacing w:after="0" w:line="240" w:lineRule="auto"/>
              <w:rPr>
                <w:rFonts w:eastAsia="Times New Roman" w:cs="Times New Roman"/>
                <w:b/>
                <w:bCs/>
                <w:sz w:val="22"/>
                <w:lang w:eastAsia="ru-RU"/>
              </w:rPr>
            </w:pPr>
          </w:p>
        </w:tc>
        <w:tc>
          <w:tcPr>
            <w:tcW w:w="546" w:type="pct"/>
            <w:vAlign w:val="center"/>
          </w:tcPr>
          <w:p w:rsidR="00FF1B49" w:rsidRPr="00FF1B49" w:rsidRDefault="00FF1B49" w:rsidP="00FF1B49">
            <w:pPr>
              <w:suppressAutoHyphens/>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108</w:t>
            </w:r>
          </w:p>
        </w:tc>
      </w:tr>
      <w:tr w:rsidR="00FF1B49" w:rsidRPr="00FF1B49" w:rsidTr="001D0788">
        <w:tc>
          <w:tcPr>
            <w:tcW w:w="4454" w:type="pct"/>
            <w:gridSpan w:val="2"/>
          </w:tcPr>
          <w:p w:rsidR="00FF1B49" w:rsidRPr="00FF1B49" w:rsidRDefault="00FF1B49" w:rsidP="00FF1B49">
            <w:pPr>
              <w:spacing w:after="0"/>
              <w:rPr>
                <w:rFonts w:eastAsia="Times New Roman" w:cs="Times New Roman"/>
                <w:b/>
                <w:bCs/>
                <w:sz w:val="22"/>
                <w:lang w:eastAsia="ru-RU"/>
              </w:rPr>
            </w:pPr>
            <w:r w:rsidRPr="00FF1B49">
              <w:rPr>
                <w:rFonts w:eastAsia="Times New Roman" w:cs="Times New Roman"/>
                <w:b/>
                <w:bCs/>
                <w:sz w:val="22"/>
                <w:lang w:eastAsia="ru-RU"/>
              </w:rPr>
              <w:t>Всего</w:t>
            </w:r>
          </w:p>
        </w:tc>
        <w:tc>
          <w:tcPr>
            <w:tcW w:w="546" w:type="pct"/>
            <w:vAlign w:val="center"/>
          </w:tcPr>
          <w:p w:rsidR="00FF1B49" w:rsidRPr="00FF1B49" w:rsidRDefault="00FF1B49" w:rsidP="00FF1B49">
            <w:pPr>
              <w:spacing w:after="0" w:line="240" w:lineRule="auto"/>
              <w:jc w:val="center"/>
              <w:rPr>
                <w:rFonts w:eastAsia="Times New Roman" w:cs="Times New Roman"/>
                <w:b/>
                <w:i/>
                <w:sz w:val="22"/>
                <w:lang w:eastAsia="ru-RU"/>
              </w:rPr>
            </w:pPr>
            <w:r w:rsidRPr="00FF1B49">
              <w:rPr>
                <w:rFonts w:eastAsia="Times New Roman" w:cs="Times New Roman"/>
                <w:b/>
                <w:i/>
                <w:sz w:val="22"/>
                <w:lang w:eastAsia="ru-RU"/>
              </w:rPr>
              <w:t>276</w:t>
            </w:r>
          </w:p>
        </w:tc>
      </w:tr>
    </w:tbl>
    <w:p w:rsidR="00012700" w:rsidRPr="00012700" w:rsidRDefault="00012700" w:rsidP="00012700">
      <w:pPr>
        <w:rPr>
          <w:rFonts w:eastAsia="Times New Roman" w:cs="Times New Roman"/>
          <w:sz w:val="28"/>
          <w:szCs w:val="24"/>
          <w:lang w:eastAsia="ru-RU"/>
        </w:rPr>
        <w:sectPr w:rsidR="00012700" w:rsidRPr="00012700" w:rsidSect="00DA3D43">
          <w:pgSz w:w="16840" w:h="11907" w:orient="landscape"/>
          <w:pgMar w:top="1418" w:right="1134" w:bottom="851" w:left="992" w:header="709" w:footer="709" w:gutter="0"/>
          <w:cols w:space="720"/>
          <w:docGrid w:linePitch="326"/>
        </w:sectPr>
      </w:pPr>
    </w:p>
    <w:p w:rsidR="00012700" w:rsidRPr="00012700" w:rsidRDefault="00012700" w:rsidP="00012700">
      <w:pPr>
        <w:jc w:val="center"/>
        <w:rPr>
          <w:rFonts w:eastAsia="Times New Roman" w:cs="Times New Roman"/>
          <w:bCs/>
          <w:sz w:val="28"/>
          <w:szCs w:val="24"/>
          <w:lang w:eastAsia="ru-RU"/>
        </w:rPr>
      </w:pPr>
      <w:r w:rsidRPr="00012700">
        <w:rPr>
          <w:rFonts w:eastAsia="Times New Roman" w:cs="Times New Roman"/>
          <w:bCs/>
          <w:sz w:val="28"/>
          <w:szCs w:val="24"/>
          <w:lang w:eastAsia="ru-RU"/>
        </w:rPr>
        <w:lastRenderedPageBreak/>
        <w:t>3. УСЛОВИЯ РЕАЛИЗАЦИИ ПРОГРАММЫ ПРОФЕССИОНАЛЬНОГО МОДУЛЯ</w:t>
      </w:r>
    </w:p>
    <w:p w:rsidR="00012700" w:rsidRPr="00012700" w:rsidRDefault="00012700" w:rsidP="00012700">
      <w:pPr>
        <w:spacing w:after="0"/>
        <w:ind w:firstLine="709"/>
        <w:jc w:val="both"/>
        <w:rPr>
          <w:rFonts w:eastAsia="Times New Roman" w:cs="Times New Roman"/>
          <w:bCs/>
          <w:sz w:val="28"/>
          <w:szCs w:val="24"/>
          <w:lang w:eastAsia="ru-RU"/>
        </w:rPr>
      </w:pPr>
      <w:r w:rsidRPr="00012700">
        <w:rPr>
          <w:rFonts w:eastAsia="Times New Roman" w:cs="Times New Roman"/>
          <w:bCs/>
          <w:sz w:val="28"/>
          <w:szCs w:val="24"/>
          <w:lang w:eastAsia="ru-RU"/>
        </w:rPr>
        <w:t>3.1. Для реализации программы профессионального модуля должны быть предусмотрены следующие специальные помещения:</w:t>
      </w:r>
    </w:p>
    <w:p w:rsidR="00FF1B49" w:rsidRPr="00FF1B49" w:rsidRDefault="00FF1B49" w:rsidP="00FF1B49">
      <w:pPr>
        <w:tabs>
          <w:tab w:val="left" w:pos="993"/>
        </w:tabs>
        <w:suppressAutoHyphens/>
        <w:spacing w:after="0"/>
        <w:ind w:firstLine="709"/>
        <w:jc w:val="both"/>
        <w:rPr>
          <w:rFonts w:eastAsia="Times New Roman" w:cs="Times New Roman"/>
          <w:sz w:val="28"/>
          <w:szCs w:val="24"/>
          <w:lang w:eastAsia="ru-RU"/>
        </w:rPr>
      </w:pPr>
      <w:r w:rsidRPr="00FF1B49">
        <w:rPr>
          <w:rFonts w:eastAsia="Times New Roman" w:cs="Times New Roman"/>
          <w:sz w:val="28"/>
          <w:szCs w:val="24"/>
          <w:lang w:eastAsia="ru-RU"/>
        </w:rPr>
        <w:t>Лаборатория «Геодезия»</w:t>
      </w:r>
    </w:p>
    <w:p w:rsidR="00FF1B49" w:rsidRPr="00FF1B49" w:rsidRDefault="00FF1B49" w:rsidP="00FF1B49">
      <w:pPr>
        <w:tabs>
          <w:tab w:val="left" w:pos="993"/>
        </w:tabs>
        <w:suppressAutoHyphens/>
        <w:spacing w:after="0"/>
        <w:ind w:firstLine="709"/>
        <w:jc w:val="both"/>
        <w:rPr>
          <w:rFonts w:eastAsia="Times New Roman" w:cs="Times New Roman"/>
          <w:sz w:val="28"/>
          <w:szCs w:val="24"/>
          <w:lang w:eastAsia="ru-RU"/>
        </w:rPr>
      </w:pPr>
      <w:r w:rsidRPr="00FF1B49">
        <w:rPr>
          <w:rFonts w:eastAsia="Times New Roman" w:cs="Times New Roman"/>
          <w:sz w:val="28"/>
          <w:szCs w:val="24"/>
          <w:lang w:eastAsia="ru-RU"/>
        </w:rPr>
        <w:t>Основное оборудование: оптические и электронные теодолиты, оптические и электронные нивелиры, тахеометры, спутниковые навигационные системы, компьютеры с профессиональным программным обеспечением для обработки геодезических измерений, проектор, экран.</w:t>
      </w:r>
    </w:p>
    <w:p w:rsidR="00FF1B49" w:rsidRPr="00FF1B49" w:rsidRDefault="00FF1B49" w:rsidP="00FF1B49">
      <w:pPr>
        <w:tabs>
          <w:tab w:val="left" w:pos="993"/>
        </w:tabs>
        <w:suppressAutoHyphens/>
        <w:spacing w:after="0"/>
        <w:ind w:firstLine="709"/>
        <w:jc w:val="both"/>
        <w:rPr>
          <w:rFonts w:eastAsia="Times New Roman" w:cs="Times New Roman"/>
          <w:sz w:val="28"/>
          <w:szCs w:val="24"/>
          <w:lang w:eastAsia="ru-RU"/>
        </w:rPr>
      </w:pPr>
      <w:r w:rsidRPr="00FF1B49">
        <w:rPr>
          <w:rFonts w:eastAsia="Times New Roman" w:cs="Times New Roman"/>
          <w:sz w:val="28"/>
          <w:szCs w:val="24"/>
          <w:lang w:eastAsia="ru-RU"/>
        </w:rPr>
        <w:t>Вспомогательное оборудование: масштабные линейки, штативы, вешки, марки, колья, рейки и др.</w:t>
      </w:r>
    </w:p>
    <w:p w:rsidR="00FF1B49" w:rsidRPr="00FF1B49" w:rsidRDefault="00FF1B49" w:rsidP="00FF1B49">
      <w:pPr>
        <w:tabs>
          <w:tab w:val="left" w:pos="993"/>
        </w:tabs>
        <w:spacing w:after="0"/>
        <w:ind w:firstLine="709"/>
        <w:jc w:val="both"/>
        <w:rPr>
          <w:rFonts w:eastAsia="Times New Roman" w:cs="Times New Roman"/>
          <w:sz w:val="28"/>
          <w:szCs w:val="24"/>
          <w:lang w:eastAsia="ru-RU"/>
        </w:rPr>
      </w:pPr>
      <w:r w:rsidRPr="00FF1B49">
        <w:rPr>
          <w:rFonts w:eastAsia="Times New Roman" w:cs="Times New Roman"/>
          <w:sz w:val="28"/>
          <w:szCs w:val="24"/>
          <w:lang w:eastAsia="ru-RU"/>
        </w:rPr>
        <w:t>Реализация образовательной программы предполагает обязательную учебную практику.</w:t>
      </w:r>
    </w:p>
    <w:p w:rsidR="00FF1B49" w:rsidRPr="00FF1B49" w:rsidRDefault="00FF1B49" w:rsidP="00FF1B49">
      <w:pPr>
        <w:tabs>
          <w:tab w:val="left" w:pos="993"/>
        </w:tabs>
        <w:spacing w:after="0"/>
        <w:ind w:firstLine="709"/>
        <w:jc w:val="both"/>
        <w:rPr>
          <w:rFonts w:eastAsia="Times New Roman" w:cs="Times New Roman"/>
          <w:sz w:val="28"/>
          <w:szCs w:val="24"/>
          <w:lang w:eastAsia="ru-RU"/>
        </w:rPr>
      </w:pPr>
      <w:r w:rsidRPr="00FF1B49">
        <w:rPr>
          <w:rFonts w:eastAsia="Times New Roman" w:cs="Times New Roman"/>
          <w:sz w:val="28"/>
          <w:szCs w:val="24"/>
          <w:lang w:eastAsia="ru-RU"/>
        </w:rPr>
        <w:t xml:space="preserve">Учебная практика реализуется на учебных полигонах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(указанных в инфраструктурных листах конкурсной документации WorldSkills), по </w:t>
      </w:r>
      <w:r w:rsidRPr="00FF1B49">
        <w:rPr>
          <w:rFonts w:eastAsia="Times New Roman" w:cs="Times New Roman"/>
          <w:bCs/>
          <w:color w:val="000000"/>
          <w:sz w:val="28"/>
          <w:szCs w:val="24"/>
          <w:lang w:eastAsia="ru-RU"/>
        </w:rPr>
        <w:t xml:space="preserve">компетенции </w:t>
      </w:r>
      <w:r w:rsidRPr="00FF1B49">
        <w:rPr>
          <w:rFonts w:eastAsia="Times New Roman" w:cs="Times New Roman"/>
          <w:color w:val="000000"/>
          <w:sz w:val="28"/>
          <w:szCs w:val="24"/>
          <w:lang w:eastAsia="ru-RU"/>
        </w:rPr>
        <w:t>«</w:t>
      </w:r>
      <w:r w:rsidRPr="00FF1B49">
        <w:rPr>
          <w:rFonts w:eastAsia="Times New Roman" w:cs="Times New Roman"/>
          <w:color w:val="000000"/>
          <w:sz w:val="28"/>
          <w:szCs w:val="24"/>
          <w:lang w:val="en-US" w:eastAsia="ru-RU"/>
        </w:rPr>
        <w:t>R</w:t>
      </w:r>
      <w:r w:rsidRPr="00FF1B49">
        <w:rPr>
          <w:rFonts w:eastAsia="Times New Roman" w:cs="Times New Roman"/>
          <w:color w:val="000000"/>
          <w:sz w:val="28"/>
          <w:szCs w:val="24"/>
          <w:lang w:eastAsia="ru-RU"/>
        </w:rPr>
        <w:t>60 Геопространственные технологии» (или их аналогов).</w:t>
      </w:r>
      <w:r w:rsidRPr="00FF1B49">
        <w:rPr>
          <w:rFonts w:eastAsia="Times New Roman" w:cs="Times New Roman"/>
          <w:sz w:val="28"/>
          <w:szCs w:val="24"/>
          <w:lang w:eastAsia="ru-RU"/>
        </w:rPr>
        <w:t xml:space="preserve"> </w:t>
      </w:r>
    </w:p>
    <w:p w:rsidR="00FF1B49" w:rsidRPr="00FF1B49" w:rsidRDefault="00FF1B49" w:rsidP="00FF1B49">
      <w:pPr>
        <w:tabs>
          <w:tab w:val="left" w:pos="993"/>
        </w:tabs>
        <w:spacing w:after="0"/>
        <w:ind w:firstLine="709"/>
        <w:jc w:val="both"/>
        <w:rPr>
          <w:rFonts w:eastAsia="Times New Roman" w:cs="Times New Roman"/>
          <w:sz w:val="28"/>
          <w:szCs w:val="24"/>
          <w:lang w:eastAsia="ru-RU"/>
        </w:rPr>
      </w:pPr>
    </w:p>
    <w:p w:rsidR="00FF1B49" w:rsidRPr="00FF1B49" w:rsidRDefault="00FF1B49" w:rsidP="00FF1B49">
      <w:pPr>
        <w:tabs>
          <w:tab w:val="left" w:pos="993"/>
        </w:tabs>
        <w:spacing w:after="0"/>
        <w:ind w:firstLine="709"/>
        <w:jc w:val="both"/>
        <w:rPr>
          <w:rFonts w:eastAsia="Times New Roman" w:cs="Times New Roman"/>
          <w:bCs/>
          <w:sz w:val="28"/>
          <w:szCs w:val="24"/>
          <w:lang w:eastAsia="ru-RU"/>
        </w:rPr>
      </w:pPr>
      <w:r w:rsidRPr="00FF1B49">
        <w:rPr>
          <w:rFonts w:eastAsia="Times New Roman" w:cs="Times New Roman"/>
          <w:bCs/>
          <w:sz w:val="28"/>
          <w:szCs w:val="24"/>
          <w:lang w:eastAsia="ru-RU"/>
        </w:rPr>
        <w:t>3.2. Информационное обеспечение реализации программы</w:t>
      </w:r>
    </w:p>
    <w:p w:rsidR="00FF1B49" w:rsidRPr="00FF1B49" w:rsidRDefault="00FF1B49" w:rsidP="00FF1B49">
      <w:pPr>
        <w:tabs>
          <w:tab w:val="left" w:pos="993"/>
        </w:tabs>
        <w:suppressAutoHyphens/>
        <w:spacing w:after="0"/>
        <w:ind w:firstLine="709"/>
        <w:jc w:val="both"/>
        <w:rPr>
          <w:rFonts w:eastAsia="Times New Roman" w:cs="Times New Roman"/>
          <w:sz w:val="28"/>
          <w:szCs w:val="24"/>
          <w:lang w:eastAsia="ru-RU"/>
        </w:rPr>
      </w:pPr>
      <w:r w:rsidRPr="00FF1B49">
        <w:rPr>
          <w:rFonts w:eastAsia="Times New Roman" w:cs="Times New Roman"/>
          <w:bCs/>
          <w:sz w:val="28"/>
          <w:szCs w:val="24"/>
          <w:lang w:eastAsia="ru-RU"/>
        </w:rPr>
        <w:t>Для реализации программы библиотечный фонд образовательной организации должен иметь п</w:t>
      </w:r>
      <w:r w:rsidRPr="00FF1B49">
        <w:rPr>
          <w:rFonts w:eastAsia="Times New Roman" w:cs="Times New Roman"/>
          <w:sz w:val="28"/>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FF1B49">
        <w:rPr>
          <w:rFonts w:eastAsia="Times New Roman" w:cs="Times New Roman"/>
          <w:bCs/>
          <w:sz w:val="28"/>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F1B49" w:rsidRPr="00FF1B49" w:rsidRDefault="00FF1B49" w:rsidP="00FF1B49">
      <w:pPr>
        <w:tabs>
          <w:tab w:val="left" w:pos="993"/>
        </w:tabs>
        <w:spacing w:after="0"/>
        <w:ind w:firstLine="709"/>
        <w:contextualSpacing/>
        <w:jc w:val="both"/>
        <w:rPr>
          <w:rFonts w:ascii="Calibri" w:eastAsia="Times New Roman" w:hAnsi="Calibri" w:cs="Times New Roman"/>
          <w:lang w:eastAsia="ru-RU"/>
        </w:rPr>
      </w:pPr>
    </w:p>
    <w:p w:rsidR="00FF1B49" w:rsidRPr="00FF1B49" w:rsidRDefault="00FF1B49" w:rsidP="00FF1B49">
      <w:pPr>
        <w:tabs>
          <w:tab w:val="left" w:pos="993"/>
        </w:tabs>
        <w:spacing w:after="0"/>
        <w:ind w:firstLine="709"/>
        <w:contextualSpacing/>
        <w:jc w:val="both"/>
        <w:rPr>
          <w:rFonts w:eastAsia="Times New Roman" w:cs="Times New Roman"/>
          <w:sz w:val="28"/>
          <w:szCs w:val="24"/>
          <w:lang w:eastAsia="ru-RU"/>
        </w:rPr>
      </w:pPr>
      <w:r w:rsidRPr="00FF1B49">
        <w:rPr>
          <w:rFonts w:eastAsia="Times New Roman" w:cs="Times New Roman"/>
          <w:sz w:val="28"/>
          <w:szCs w:val="24"/>
          <w:lang w:eastAsia="ru-RU"/>
        </w:rPr>
        <w:t>3.2.1. Основные печатные издания</w:t>
      </w:r>
    </w:p>
    <w:p w:rsidR="00FF1B49" w:rsidRPr="00FF1B49" w:rsidRDefault="00FF1B49" w:rsidP="00FF1B49">
      <w:pPr>
        <w:numPr>
          <w:ilvl w:val="0"/>
          <w:numId w:val="6"/>
        </w:numPr>
        <w:tabs>
          <w:tab w:val="left" w:pos="993"/>
        </w:tabs>
        <w:spacing w:after="0"/>
        <w:ind w:left="0" w:firstLine="709"/>
        <w:jc w:val="both"/>
        <w:rPr>
          <w:rFonts w:eastAsia="Times New Roman" w:cs="Times New Roman"/>
          <w:sz w:val="28"/>
          <w:szCs w:val="24"/>
          <w:shd w:val="clear" w:color="auto" w:fill="FFFFFF"/>
          <w:lang w:eastAsia="ru-RU"/>
        </w:rPr>
      </w:pPr>
      <w:r w:rsidRPr="00FF1B49">
        <w:rPr>
          <w:rFonts w:eastAsia="Times New Roman" w:cs="Times New Roman"/>
          <w:iCs/>
          <w:color w:val="000000"/>
          <w:sz w:val="28"/>
          <w:szCs w:val="24"/>
          <w:shd w:val="clear" w:color="auto" w:fill="FFFFFF"/>
          <w:lang w:eastAsia="ru-RU"/>
        </w:rPr>
        <w:t>Вострокнутов, А. Л.</w:t>
      </w:r>
      <w:r w:rsidRPr="00FF1B49">
        <w:rPr>
          <w:rFonts w:eastAsia="Times New Roman" w:cs="Times New Roman"/>
          <w:i/>
          <w:iCs/>
          <w:color w:val="000000"/>
          <w:sz w:val="28"/>
          <w:szCs w:val="24"/>
          <w:shd w:val="clear" w:color="auto" w:fill="FFFFFF"/>
          <w:lang w:eastAsia="ru-RU"/>
        </w:rPr>
        <w:t> </w:t>
      </w:r>
      <w:r w:rsidRPr="00FF1B49">
        <w:rPr>
          <w:rFonts w:eastAsia="Times New Roman" w:cs="Times New Roman"/>
          <w:color w:val="000000"/>
          <w:sz w:val="28"/>
          <w:szCs w:val="24"/>
          <w:shd w:val="clear" w:color="auto" w:fill="FFFFFF"/>
          <w:lang w:eastAsia="ru-RU"/>
        </w:rPr>
        <w:t> Основы топографии : учебник для среднего профессионального образования / А. Л. Вострокнутов, В. Н. Супрун, Г. В. Шевченко ; под общей редакцией А. Л. Вострокнутова. — Москва : Издательство Юрайт, 2021. — 196 с.</w:t>
      </w:r>
      <w:r w:rsidRPr="00FF1B49">
        <w:rPr>
          <w:rFonts w:eastAsia="Times New Roman" w:cs="Times New Roman"/>
          <w:sz w:val="28"/>
          <w:szCs w:val="24"/>
          <w:shd w:val="clear" w:color="auto" w:fill="FFFFFF"/>
          <w:lang w:eastAsia="ru-RU"/>
        </w:rPr>
        <w:t xml:space="preserve"> </w:t>
      </w:r>
    </w:p>
    <w:p w:rsidR="00FF1B49" w:rsidRPr="00FF1B49" w:rsidRDefault="00FF1B49" w:rsidP="00FF1B49">
      <w:pPr>
        <w:numPr>
          <w:ilvl w:val="0"/>
          <w:numId w:val="6"/>
        </w:numPr>
        <w:tabs>
          <w:tab w:val="left" w:pos="993"/>
        </w:tabs>
        <w:spacing w:after="0"/>
        <w:ind w:left="0" w:firstLine="709"/>
        <w:jc w:val="both"/>
        <w:rPr>
          <w:rFonts w:eastAsia="Times New Roman" w:cs="Times New Roman"/>
          <w:sz w:val="28"/>
          <w:szCs w:val="24"/>
          <w:shd w:val="clear" w:color="auto" w:fill="FFFFFF"/>
          <w:lang w:eastAsia="ru-RU"/>
        </w:rPr>
      </w:pPr>
      <w:r w:rsidRPr="00FF1B49">
        <w:rPr>
          <w:rFonts w:eastAsia="Times New Roman" w:cs="Times New Roman"/>
          <w:iCs/>
          <w:color w:val="000000"/>
          <w:sz w:val="28"/>
          <w:szCs w:val="24"/>
          <w:lang w:eastAsia="ru-RU"/>
        </w:rPr>
        <w:lastRenderedPageBreak/>
        <w:t>Макаров, К. Н.</w:t>
      </w:r>
      <w:r w:rsidRPr="00FF1B49">
        <w:rPr>
          <w:rFonts w:eastAsia="Times New Roman" w:cs="Times New Roman"/>
          <w:i/>
          <w:iCs/>
          <w:color w:val="000000"/>
          <w:sz w:val="28"/>
          <w:szCs w:val="24"/>
          <w:lang w:eastAsia="ru-RU"/>
        </w:rPr>
        <w:t> </w:t>
      </w:r>
      <w:r w:rsidRPr="00FF1B49">
        <w:rPr>
          <w:rFonts w:eastAsia="Times New Roman" w:cs="Times New Roman"/>
          <w:color w:val="000000"/>
          <w:sz w:val="28"/>
          <w:szCs w:val="24"/>
          <w:lang w:eastAsia="ru-RU"/>
        </w:rPr>
        <w:t> Инженерная геодезия : учебник для среднего профессионального образования / К. Н. Макаров. — 2-е изд., испр. и доп. — Москва : Издательство Юрайт, 2021. — 243 с. </w:t>
      </w:r>
    </w:p>
    <w:p w:rsidR="00FF1B49" w:rsidRPr="00FF1B49" w:rsidRDefault="00FF1B49" w:rsidP="00FF1B49">
      <w:pPr>
        <w:tabs>
          <w:tab w:val="left" w:pos="993"/>
        </w:tabs>
        <w:spacing w:after="0"/>
        <w:ind w:firstLine="709"/>
        <w:jc w:val="both"/>
        <w:rPr>
          <w:rFonts w:eastAsia="Times New Roman" w:cs="Times New Roman"/>
          <w:sz w:val="28"/>
          <w:szCs w:val="24"/>
          <w:lang w:eastAsia="ru-RU"/>
        </w:rPr>
      </w:pPr>
    </w:p>
    <w:p w:rsidR="00FF1B49" w:rsidRPr="00FF1B49" w:rsidRDefault="00FF1B49" w:rsidP="00FF1B49">
      <w:pPr>
        <w:tabs>
          <w:tab w:val="left" w:pos="993"/>
        </w:tabs>
        <w:spacing w:after="0"/>
        <w:ind w:firstLine="709"/>
        <w:contextualSpacing/>
        <w:jc w:val="both"/>
        <w:rPr>
          <w:rFonts w:eastAsia="Times New Roman" w:cs="Times New Roman"/>
          <w:sz w:val="28"/>
          <w:szCs w:val="24"/>
          <w:lang w:eastAsia="ru-RU"/>
        </w:rPr>
      </w:pPr>
      <w:r w:rsidRPr="00FF1B49">
        <w:rPr>
          <w:rFonts w:eastAsia="Times New Roman" w:cs="Times New Roman"/>
          <w:sz w:val="28"/>
          <w:szCs w:val="24"/>
          <w:lang w:eastAsia="ru-RU"/>
        </w:rPr>
        <w:t>3.2.2. Основные электронные издания</w:t>
      </w:r>
    </w:p>
    <w:p w:rsidR="00FF1B49" w:rsidRPr="00FF1B49" w:rsidRDefault="00FF1B49" w:rsidP="00FF1B49">
      <w:pPr>
        <w:numPr>
          <w:ilvl w:val="0"/>
          <w:numId w:val="7"/>
        </w:numPr>
        <w:shd w:val="clear" w:color="auto" w:fill="FFFFFF"/>
        <w:tabs>
          <w:tab w:val="left" w:pos="993"/>
        </w:tabs>
        <w:spacing w:after="0"/>
        <w:ind w:left="0" w:firstLine="709"/>
        <w:jc w:val="both"/>
        <w:rPr>
          <w:rFonts w:eastAsia="Times New Roman" w:cs="Times New Roman"/>
          <w:sz w:val="28"/>
          <w:szCs w:val="24"/>
          <w:lang w:eastAsia="ru-RU"/>
        </w:rPr>
      </w:pPr>
      <w:r w:rsidRPr="00FF1B49">
        <w:rPr>
          <w:rFonts w:eastAsia="Times New Roman" w:cs="Times New Roman"/>
          <w:sz w:val="28"/>
          <w:szCs w:val="24"/>
          <w:lang w:eastAsia="ru-RU"/>
        </w:rPr>
        <w:t>Дуюнов, П. К. Инженерная геодезия : учебное пособие для СПО / П. К. Дуюнов, О. Н. Поздышева. — Саратов : Профобразование, 2021. — 102 c. — ISBN 978-5-4488-1224-8. — Текст : электронный // Электронный ресурс цифровой образовательной среды СПО PROFобразование : [сайт]. — URL: https://www.iprbookshop.ru/106823 (дата обращения: 18.05.2021). — Режим доступа: для авторизир. Пользователей</w:t>
      </w:r>
    </w:p>
    <w:p w:rsidR="00FF1B49" w:rsidRPr="00FF1B49" w:rsidRDefault="00FF1B49" w:rsidP="00FF1B49">
      <w:pPr>
        <w:numPr>
          <w:ilvl w:val="0"/>
          <w:numId w:val="7"/>
        </w:numPr>
        <w:shd w:val="clear" w:color="auto" w:fill="FFFFFF"/>
        <w:tabs>
          <w:tab w:val="left" w:pos="993"/>
        </w:tabs>
        <w:spacing w:after="0"/>
        <w:ind w:left="0" w:firstLine="709"/>
        <w:jc w:val="both"/>
        <w:rPr>
          <w:rFonts w:eastAsia="Times New Roman" w:cs="Times New Roman"/>
          <w:color w:val="212529"/>
          <w:sz w:val="28"/>
          <w:szCs w:val="24"/>
          <w:lang w:eastAsia="ru-RU"/>
        </w:rPr>
      </w:pPr>
      <w:r w:rsidRPr="00FF1B49">
        <w:rPr>
          <w:rFonts w:eastAsia="Times New Roman" w:cs="Times New Roman"/>
          <w:sz w:val="28"/>
          <w:szCs w:val="24"/>
          <w:lang w:eastAsia="ru-RU"/>
        </w:rPr>
        <w:t>Левитская, Т. И. Геодезия : учебное пособие для СПО / Т. И. Левитская ; под редакцией Э. Д. Кузнецова. — 2-е изд. — Саратов : Профобразование, 2021. — 87 c. — ISBN 978-5-4488-1127-2. — Текст : электронный // Электронный ресурс цифровой образовательной среды СПО PROFобразование : [сайт]. — URL: https://profspo.ru/books/104897 (дата обращения: 28.03.2021). — Режим доступа: для авторизир. пользователей</w:t>
      </w:r>
    </w:p>
    <w:p w:rsidR="00FF1B49" w:rsidRPr="00FF1B49" w:rsidRDefault="00FF1B49" w:rsidP="00FF1B49">
      <w:pPr>
        <w:tabs>
          <w:tab w:val="left" w:pos="993"/>
        </w:tabs>
        <w:spacing w:after="0"/>
        <w:ind w:firstLine="709"/>
        <w:contextualSpacing/>
        <w:jc w:val="both"/>
        <w:rPr>
          <w:rFonts w:eastAsia="Times New Roman" w:cs="Times New Roman"/>
          <w:bCs/>
          <w:sz w:val="28"/>
          <w:szCs w:val="24"/>
          <w:lang w:eastAsia="ru-RU"/>
        </w:rPr>
      </w:pPr>
    </w:p>
    <w:p w:rsidR="00FF1B49" w:rsidRPr="00FF1B49" w:rsidRDefault="00FF1B49" w:rsidP="00FF1B49">
      <w:pPr>
        <w:tabs>
          <w:tab w:val="left" w:pos="993"/>
        </w:tabs>
        <w:spacing w:after="0"/>
        <w:ind w:firstLine="709"/>
        <w:contextualSpacing/>
        <w:jc w:val="both"/>
        <w:rPr>
          <w:rFonts w:eastAsia="Times New Roman" w:cs="Times New Roman"/>
          <w:bCs/>
          <w:sz w:val="28"/>
          <w:szCs w:val="24"/>
          <w:lang w:eastAsia="ru-RU"/>
        </w:rPr>
      </w:pPr>
      <w:r w:rsidRPr="00FF1B49">
        <w:rPr>
          <w:rFonts w:eastAsia="Times New Roman" w:cs="Times New Roman"/>
          <w:bCs/>
          <w:sz w:val="28"/>
          <w:szCs w:val="24"/>
          <w:lang w:eastAsia="ru-RU"/>
        </w:rPr>
        <w:t>3.2.3. Дополнительные источники</w:t>
      </w:r>
    </w:p>
    <w:p w:rsidR="00FF1B49" w:rsidRPr="00FF1B49" w:rsidRDefault="00FF1B49" w:rsidP="00FF1B49">
      <w:pPr>
        <w:numPr>
          <w:ilvl w:val="0"/>
          <w:numId w:val="8"/>
        </w:numPr>
        <w:tabs>
          <w:tab w:val="left" w:pos="993"/>
        </w:tabs>
        <w:spacing w:after="0"/>
        <w:ind w:left="0" w:firstLine="709"/>
        <w:jc w:val="both"/>
        <w:rPr>
          <w:rFonts w:eastAsia="Times New Roman" w:cs="Times New Roman"/>
          <w:sz w:val="28"/>
          <w:szCs w:val="24"/>
          <w:lang w:eastAsia="ru-RU"/>
        </w:rPr>
      </w:pPr>
      <w:r w:rsidRPr="00FF1B49">
        <w:rPr>
          <w:rFonts w:eastAsia="Times New Roman" w:cs="Times New Roman"/>
          <w:sz w:val="28"/>
          <w:szCs w:val="24"/>
          <w:lang w:eastAsia="ru-RU"/>
        </w:rPr>
        <w:t xml:space="preserve">Научная электронная библиотека «eLibrary». (Режим доступа): URL: </w:t>
      </w:r>
      <w:hyperlink r:id="rId8" w:history="1">
        <w:r w:rsidRPr="00FF1B49">
          <w:rPr>
            <w:rFonts w:eastAsia="Times New Roman" w:cs="Times New Roman"/>
            <w:color w:val="0000FF"/>
            <w:sz w:val="28"/>
            <w:szCs w:val="24"/>
            <w:u w:val="single"/>
            <w:lang w:eastAsia="ru-RU"/>
          </w:rPr>
          <w:t>https://elibrary.ru/</w:t>
        </w:r>
      </w:hyperlink>
    </w:p>
    <w:p w:rsidR="00FF1B49" w:rsidRPr="00FF1B49" w:rsidRDefault="00FF1B49" w:rsidP="00FF1B49">
      <w:pPr>
        <w:numPr>
          <w:ilvl w:val="0"/>
          <w:numId w:val="8"/>
        </w:numPr>
        <w:tabs>
          <w:tab w:val="left" w:pos="993"/>
        </w:tabs>
        <w:spacing w:after="0"/>
        <w:ind w:left="0" w:firstLine="709"/>
        <w:jc w:val="both"/>
        <w:rPr>
          <w:rFonts w:eastAsia="Times New Roman" w:cs="Times New Roman"/>
          <w:sz w:val="28"/>
          <w:szCs w:val="24"/>
          <w:lang w:eastAsia="ru-RU"/>
        </w:rPr>
      </w:pPr>
      <w:r w:rsidRPr="00FF1B49">
        <w:rPr>
          <w:rFonts w:eastAsia="Times New Roman" w:cs="Times New Roman"/>
          <w:sz w:val="28"/>
          <w:szCs w:val="24"/>
          <w:lang w:eastAsia="ru-RU"/>
        </w:rPr>
        <w:t xml:space="preserve">Электронно-библиотечная система «Лань». (Режим доступа): URL: https://e.lanbook.com/          </w:t>
      </w:r>
    </w:p>
    <w:p w:rsidR="00FF1B49" w:rsidRPr="00FF1B49" w:rsidRDefault="00FF1B49" w:rsidP="00FF1B49">
      <w:pPr>
        <w:numPr>
          <w:ilvl w:val="0"/>
          <w:numId w:val="8"/>
        </w:numPr>
        <w:tabs>
          <w:tab w:val="left" w:pos="993"/>
        </w:tabs>
        <w:spacing w:after="0"/>
        <w:ind w:left="0" w:firstLine="709"/>
        <w:jc w:val="both"/>
        <w:rPr>
          <w:rFonts w:eastAsia="Times New Roman" w:cs="Times New Roman"/>
          <w:sz w:val="28"/>
          <w:szCs w:val="24"/>
          <w:lang w:eastAsia="ru-RU"/>
        </w:rPr>
      </w:pPr>
      <w:r w:rsidRPr="00FF1B49">
        <w:rPr>
          <w:rFonts w:eastAsia="Times New Roman" w:cs="Times New Roman"/>
          <w:sz w:val="28"/>
          <w:szCs w:val="24"/>
          <w:lang w:eastAsia="ru-RU"/>
        </w:rPr>
        <w:t xml:space="preserve"> Электронно-библиотечная система «Знаниум». (Режим доступа): URL: https://znanium.com/ </w:t>
      </w:r>
    </w:p>
    <w:p w:rsidR="00012700" w:rsidRPr="00012700" w:rsidRDefault="00012700" w:rsidP="00012700">
      <w:pPr>
        <w:jc w:val="center"/>
        <w:rPr>
          <w:rFonts w:eastAsia="Times New Roman" w:cs="Times New Roman"/>
          <w:b/>
          <w:lang w:eastAsia="ru-RU"/>
        </w:rPr>
        <w:sectPr w:rsidR="00012700" w:rsidRPr="00012700" w:rsidSect="005B6201">
          <w:pgSz w:w="11906" w:h="16838"/>
          <w:pgMar w:top="1134" w:right="850" w:bottom="1134" w:left="1701" w:header="708" w:footer="708" w:gutter="0"/>
          <w:cols w:space="720"/>
          <w:docGrid w:linePitch="326"/>
        </w:sectPr>
      </w:pPr>
    </w:p>
    <w:p w:rsidR="00012700" w:rsidRPr="00012700" w:rsidRDefault="00012700" w:rsidP="00012700">
      <w:pPr>
        <w:jc w:val="center"/>
        <w:rPr>
          <w:rFonts w:eastAsia="Times New Roman" w:cs="Times New Roman"/>
          <w:sz w:val="28"/>
          <w:lang w:eastAsia="ru-RU"/>
        </w:rPr>
      </w:pPr>
      <w:r w:rsidRPr="00012700">
        <w:rPr>
          <w:rFonts w:eastAsia="Times New Roman" w:cs="Times New Roman"/>
          <w:sz w:val="28"/>
          <w:lang w:eastAsia="ru-RU"/>
        </w:rPr>
        <w:lastRenderedPageBreak/>
        <w:t>4. КОНТРОЛЬ И ОЦЕНКА РЕЗУЛЬТАТОВ ОСВОЕНИЯ 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3120"/>
        <w:gridCol w:w="3118"/>
      </w:tblGrid>
      <w:tr w:rsidR="00FF1B49" w:rsidRPr="00FF1B49" w:rsidTr="001D0788">
        <w:trPr>
          <w:trHeight w:val="1098"/>
        </w:trPr>
        <w:tc>
          <w:tcPr>
            <w:tcW w:w="2692" w:type="dxa"/>
          </w:tcPr>
          <w:p w:rsidR="00FF1B49" w:rsidRPr="00FF1B49" w:rsidRDefault="00FF1B49" w:rsidP="00FF1B49">
            <w:pPr>
              <w:suppressAutoHyphens/>
              <w:jc w:val="center"/>
              <w:rPr>
                <w:rFonts w:eastAsia="Times New Roman" w:cs="Times New Roman"/>
                <w:sz w:val="22"/>
                <w:lang w:eastAsia="ru-RU"/>
              </w:rPr>
            </w:pPr>
            <w:r w:rsidRPr="00FF1B49">
              <w:rPr>
                <w:rFonts w:eastAsia="Times New Roman" w:cs="Times New Roman"/>
                <w:sz w:val="22"/>
                <w:lang w:eastAsia="ru-RU"/>
              </w:rPr>
              <w:t>Код и наименование профессиональных и общих компетенций, формируемых в рамках модуля</w:t>
            </w:r>
          </w:p>
        </w:tc>
        <w:tc>
          <w:tcPr>
            <w:tcW w:w="3120" w:type="dxa"/>
          </w:tcPr>
          <w:p w:rsidR="00FF1B49" w:rsidRPr="00FF1B49" w:rsidRDefault="00FF1B49" w:rsidP="00FF1B49">
            <w:pPr>
              <w:suppressAutoHyphens/>
              <w:jc w:val="center"/>
              <w:rPr>
                <w:rFonts w:eastAsia="Times New Roman" w:cs="Times New Roman"/>
                <w:sz w:val="22"/>
                <w:lang w:eastAsia="ru-RU"/>
              </w:rPr>
            </w:pPr>
          </w:p>
          <w:p w:rsidR="00FF1B49" w:rsidRPr="00FF1B49" w:rsidRDefault="00FF1B49" w:rsidP="00FF1B49">
            <w:pPr>
              <w:suppressAutoHyphens/>
              <w:jc w:val="center"/>
              <w:rPr>
                <w:rFonts w:eastAsia="Times New Roman" w:cs="Times New Roman"/>
                <w:sz w:val="22"/>
                <w:lang w:eastAsia="ru-RU"/>
              </w:rPr>
            </w:pPr>
            <w:r w:rsidRPr="00FF1B49">
              <w:rPr>
                <w:rFonts w:eastAsia="Times New Roman" w:cs="Times New Roman"/>
                <w:sz w:val="22"/>
                <w:lang w:eastAsia="ru-RU"/>
              </w:rPr>
              <w:t>Критерии оценки</w:t>
            </w:r>
          </w:p>
        </w:tc>
        <w:tc>
          <w:tcPr>
            <w:tcW w:w="3118" w:type="dxa"/>
          </w:tcPr>
          <w:p w:rsidR="00FF1B49" w:rsidRPr="00FF1B49" w:rsidRDefault="00FF1B49" w:rsidP="00FF1B49">
            <w:pPr>
              <w:suppressAutoHyphens/>
              <w:jc w:val="center"/>
              <w:rPr>
                <w:rFonts w:eastAsia="Times New Roman" w:cs="Times New Roman"/>
                <w:sz w:val="22"/>
                <w:lang w:eastAsia="ru-RU"/>
              </w:rPr>
            </w:pPr>
          </w:p>
          <w:p w:rsidR="00FF1B49" w:rsidRPr="00FF1B49" w:rsidRDefault="00FF1B49" w:rsidP="00FF1B49">
            <w:pPr>
              <w:suppressAutoHyphens/>
              <w:jc w:val="center"/>
              <w:rPr>
                <w:rFonts w:eastAsia="Times New Roman" w:cs="Times New Roman"/>
                <w:sz w:val="22"/>
                <w:lang w:eastAsia="ru-RU"/>
              </w:rPr>
            </w:pPr>
            <w:r w:rsidRPr="00FF1B49">
              <w:rPr>
                <w:rFonts w:eastAsia="Times New Roman" w:cs="Times New Roman"/>
                <w:sz w:val="22"/>
                <w:lang w:eastAsia="ru-RU"/>
              </w:rPr>
              <w:t>Методы оценки</w:t>
            </w:r>
          </w:p>
        </w:tc>
      </w:tr>
      <w:tr w:rsidR="00FF1B49" w:rsidRPr="00FF1B49" w:rsidTr="001D0788">
        <w:trPr>
          <w:trHeight w:val="1301"/>
        </w:trPr>
        <w:tc>
          <w:tcPr>
            <w:tcW w:w="2692" w:type="dxa"/>
          </w:tcPr>
          <w:p w:rsidR="00FF1B49" w:rsidRPr="00FF1B49" w:rsidRDefault="00FF1B49" w:rsidP="00FF1B49">
            <w:pPr>
              <w:tabs>
                <w:tab w:val="left" w:pos="2835"/>
              </w:tabs>
              <w:spacing w:line="240" w:lineRule="auto"/>
              <w:jc w:val="both"/>
              <w:rPr>
                <w:rFonts w:eastAsia="Times New Roman" w:cs="Times New Roman"/>
                <w:i/>
                <w:szCs w:val="24"/>
                <w:lang w:eastAsia="ru-RU"/>
              </w:rPr>
            </w:pPr>
            <w:r w:rsidRPr="00FF1B49">
              <w:rPr>
                <w:rFonts w:eastAsia="Times New Roman" w:cs="Times New Roman"/>
                <w:szCs w:val="24"/>
                <w:lang w:eastAsia="ru-RU"/>
              </w:rPr>
              <w:t>ПК 1.1. Выполнять полевые геодезические работы на производственном участке.</w:t>
            </w:r>
          </w:p>
        </w:tc>
        <w:tc>
          <w:tcPr>
            <w:tcW w:w="3120" w:type="dxa"/>
          </w:tcPr>
          <w:p w:rsidR="00FF1B49" w:rsidRPr="00FF1B49" w:rsidRDefault="00FF1B49" w:rsidP="00FF1B49">
            <w:pPr>
              <w:jc w:val="both"/>
              <w:rPr>
                <w:rFonts w:eastAsia="Times New Roman" w:cs="Times New Roman"/>
                <w:szCs w:val="24"/>
                <w:lang w:eastAsia="ru-RU"/>
              </w:rPr>
            </w:pPr>
            <w:r w:rsidRPr="00FF1B49">
              <w:rPr>
                <w:rFonts w:eastAsia="Times New Roman" w:cs="Times New Roman"/>
                <w:szCs w:val="24"/>
                <w:lang w:eastAsia="ru-RU"/>
              </w:rPr>
              <w:t xml:space="preserve">Выполнены полевые геодезические работы в период учебной практики </w:t>
            </w:r>
          </w:p>
        </w:tc>
        <w:tc>
          <w:tcPr>
            <w:tcW w:w="3118" w:type="dxa"/>
            <w:vMerge w:val="restart"/>
          </w:tcPr>
          <w:p w:rsidR="00FF1B49" w:rsidRPr="00FF1B49" w:rsidRDefault="00FF1B49" w:rsidP="00FF1B49">
            <w:pPr>
              <w:jc w:val="both"/>
              <w:rPr>
                <w:rFonts w:eastAsia="Times New Roman" w:cs="Times New Roman"/>
                <w:szCs w:val="24"/>
                <w:lang w:eastAsia="ru-RU"/>
              </w:rPr>
            </w:pPr>
            <w:r w:rsidRPr="00FF1B49">
              <w:rPr>
                <w:rFonts w:eastAsia="Times New Roman" w:cs="Times New Roman"/>
                <w:szCs w:val="24"/>
                <w:lang w:eastAsia="ru-RU"/>
              </w:rPr>
              <w:t>Экспертное наблюдение выполнения практических работ</w:t>
            </w:r>
          </w:p>
          <w:p w:rsidR="00FF1B49" w:rsidRPr="00FF1B49" w:rsidRDefault="00FF1B49" w:rsidP="00FF1B49">
            <w:pPr>
              <w:jc w:val="both"/>
              <w:rPr>
                <w:rFonts w:eastAsia="Times New Roman" w:cs="Times New Roman"/>
                <w:szCs w:val="24"/>
                <w:lang w:eastAsia="ru-RU"/>
              </w:rPr>
            </w:pPr>
            <w:r w:rsidRPr="00FF1B49">
              <w:rPr>
                <w:rFonts w:eastAsia="Times New Roman" w:cs="Times New Roman"/>
                <w:szCs w:val="24"/>
                <w:lang w:eastAsia="ru-RU"/>
              </w:rPr>
              <w:t>Экзамен по ПМ 05</w:t>
            </w:r>
          </w:p>
        </w:tc>
      </w:tr>
      <w:tr w:rsidR="00FF1B49" w:rsidRPr="00FF1B49" w:rsidTr="001D0788">
        <w:tc>
          <w:tcPr>
            <w:tcW w:w="2692" w:type="dxa"/>
          </w:tcPr>
          <w:p w:rsidR="00FF1B49" w:rsidRPr="00FF1B49" w:rsidRDefault="00FF1B49" w:rsidP="00FF1B49">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FF1B49">
              <w:rPr>
                <w:rFonts w:eastAsia="Times New Roman" w:cs="Arial"/>
                <w:szCs w:val="24"/>
                <w:lang w:eastAsia="ru-RU"/>
              </w:rPr>
              <w:t xml:space="preserve">ПК 1.2. </w:t>
            </w:r>
            <w:r w:rsidRPr="00FF1B49">
              <w:rPr>
                <w:rFonts w:eastAsia="Times New Roman" w:cs="Times New Roman"/>
                <w:szCs w:val="24"/>
                <w:lang w:eastAsia="ru-RU"/>
              </w:rPr>
              <w:t>Выполнять топографические съемки различных масштабов.</w:t>
            </w:r>
          </w:p>
          <w:p w:rsidR="00FF1B49" w:rsidRPr="00FF1B49" w:rsidRDefault="00FF1B49" w:rsidP="00FF1B49">
            <w:pPr>
              <w:spacing w:after="0" w:line="240" w:lineRule="auto"/>
              <w:jc w:val="both"/>
              <w:rPr>
                <w:rFonts w:eastAsia="Times New Roman" w:cs="Times New Roman"/>
                <w:szCs w:val="24"/>
                <w:lang w:eastAsia="ru-RU"/>
              </w:rPr>
            </w:pPr>
          </w:p>
        </w:tc>
        <w:tc>
          <w:tcPr>
            <w:tcW w:w="3120" w:type="dxa"/>
          </w:tcPr>
          <w:p w:rsidR="00FF1B49" w:rsidRPr="00FF1B49" w:rsidRDefault="00FF1B49" w:rsidP="00FF1B49">
            <w:pPr>
              <w:jc w:val="both"/>
              <w:rPr>
                <w:rFonts w:eastAsia="Times New Roman" w:cs="Times New Roman"/>
                <w:i/>
                <w:sz w:val="22"/>
                <w:lang w:eastAsia="ru-RU"/>
              </w:rPr>
            </w:pPr>
            <w:r w:rsidRPr="00FF1B49">
              <w:rPr>
                <w:rFonts w:eastAsia="Times New Roman" w:cs="Times New Roman"/>
                <w:szCs w:val="24"/>
                <w:lang w:eastAsia="ru-RU"/>
              </w:rPr>
              <w:t>Выполнены топографические съемки в период учебной практики</w:t>
            </w:r>
          </w:p>
        </w:tc>
        <w:tc>
          <w:tcPr>
            <w:tcW w:w="3118" w:type="dxa"/>
            <w:vMerge/>
          </w:tcPr>
          <w:p w:rsidR="00FF1B49" w:rsidRPr="00FF1B49" w:rsidRDefault="00FF1B49" w:rsidP="00FF1B49">
            <w:pPr>
              <w:rPr>
                <w:rFonts w:eastAsia="Times New Roman" w:cs="Times New Roman"/>
                <w:i/>
                <w:sz w:val="22"/>
                <w:lang w:eastAsia="ru-RU"/>
              </w:rPr>
            </w:pPr>
          </w:p>
        </w:tc>
      </w:tr>
      <w:tr w:rsidR="00FF1B49" w:rsidRPr="00FF1B49" w:rsidTr="001D0788">
        <w:tc>
          <w:tcPr>
            <w:tcW w:w="2692" w:type="dxa"/>
          </w:tcPr>
          <w:p w:rsidR="00FF1B49" w:rsidRPr="00FF1B49" w:rsidRDefault="00FF1B49" w:rsidP="00FF1B49">
            <w:pPr>
              <w:widowControl w:val="0"/>
              <w:tabs>
                <w:tab w:val="left" w:pos="2835"/>
              </w:tabs>
              <w:autoSpaceDE w:val="0"/>
              <w:autoSpaceDN w:val="0"/>
              <w:adjustRightInd w:val="0"/>
              <w:spacing w:after="0" w:line="240" w:lineRule="auto"/>
              <w:jc w:val="both"/>
              <w:rPr>
                <w:rFonts w:eastAsia="Times New Roman" w:cs="Times New Roman"/>
                <w:szCs w:val="24"/>
                <w:lang w:eastAsia="ru-RU"/>
              </w:rPr>
            </w:pPr>
            <w:r w:rsidRPr="00FF1B49">
              <w:rPr>
                <w:rFonts w:eastAsia="Times New Roman" w:cs="Arial"/>
                <w:szCs w:val="24"/>
                <w:lang w:eastAsia="ru-RU"/>
              </w:rPr>
              <w:t xml:space="preserve">ПК 1.4. </w:t>
            </w:r>
            <w:r w:rsidRPr="00FF1B49">
              <w:rPr>
                <w:rFonts w:eastAsia="Times New Roman" w:cs="Times New Roman"/>
                <w:szCs w:val="24"/>
                <w:lang w:eastAsia="ru-RU"/>
              </w:rPr>
              <w:t>Выполнять кадастровые съемки и кадастровые работы по формированию земельных участков.</w:t>
            </w:r>
          </w:p>
          <w:p w:rsidR="00FF1B49" w:rsidRPr="00FF1B49" w:rsidRDefault="00FF1B49" w:rsidP="00FF1B49">
            <w:pPr>
              <w:spacing w:after="0" w:line="240" w:lineRule="auto"/>
              <w:jc w:val="both"/>
              <w:rPr>
                <w:rFonts w:eastAsia="Times New Roman" w:cs="Times New Roman"/>
                <w:szCs w:val="24"/>
                <w:lang w:eastAsia="ru-RU"/>
              </w:rPr>
            </w:pPr>
          </w:p>
        </w:tc>
        <w:tc>
          <w:tcPr>
            <w:tcW w:w="3120" w:type="dxa"/>
          </w:tcPr>
          <w:p w:rsidR="00FF1B49" w:rsidRPr="00FF1B49" w:rsidRDefault="00FF1B49" w:rsidP="00FF1B49">
            <w:pPr>
              <w:jc w:val="both"/>
              <w:rPr>
                <w:rFonts w:eastAsia="Times New Roman" w:cs="Times New Roman"/>
                <w:i/>
                <w:sz w:val="22"/>
                <w:lang w:eastAsia="ru-RU"/>
              </w:rPr>
            </w:pPr>
            <w:r w:rsidRPr="00FF1B49">
              <w:rPr>
                <w:rFonts w:eastAsia="Times New Roman" w:cs="Times New Roman"/>
                <w:szCs w:val="24"/>
                <w:lang w:eastAsia="ru-RU"/>
              </w:rPr>
              <w:t>Выполнены кадастровые  работы в период учебной практики</w:t>
            </w:r>
          </w:p>
        </w:tc>
        <w:tc>
          <w:tcPr>
            <w:tcW w:w="3118" w:type="dxa"/>
            <w:vMerge/>
          </w:tcPr>
          <w:p w:rsidR="00FF1B49" w:rsidRPr="00FF1B49" w:rsidRDefault="00FF1B49" w:rsidP="00FF1B49">
            <w:pPr>
              <w:rPr>
                <w:rFonts w:ascii="Calibri" w:eastAsia="Times New Roman" w:hAnsi="Calibri" w:cs="Times New Roman"/>
                <w:sz w:val="22"/>
                <w:lang w:eastAsia="ru-RU"/>
              </w:rPr>
            </w:pPr>
          </w:p>
        </w:tc>
      </w:tr>
      <w:tr w:rsidR="00FF1B49" w:rsidRPr="00FF1B49" w:rsidTr="001D0788">
        <w:tc>
          <w:tcPr>
            <w:tcW w:w="2692" w:type="dxa"/>
          </w:tcPr>
          <w:p w:rsidR="00FF1B49" w:rsidRPr="00FF1B49" w:rsidRDefault="00FF1B49" w:rsidP="00FF1B49">
            <w:pPr>
              <w:suppressAutoHyphens/>
              <w:rPr>
                <w:rFonts w:eastAsia="Times New Roman" w:cs="Times New Roman"/>
                <w:b/>
                <w:iCs/>
                <w:szCs w:val="24"/>
                <w:lang w:eastAsia="ru-RU"/>
              </w:rPr>
            </w:pPr>
            <w:r w:rsidRPr="00FF1B49">
              <w:rPr>
                <w:rFonts w:eastAsia="Times New Roman" w:cs="Times New Roman"/>
                <w:iCs/>
                <w:szCs w:val="24"/>
                <w:lang w:eastAsia="ru-RU"/>
              </w:rPr>
              <w:t>ОК 01. Выбирать способы решения задач профессиональной деятельности, применительно к различным контекстам</w:t>
            </w:r>
          </w:p>
        </w:tc>
        <w:tc>
          <w:tcPr>
            <w:tcW w:w="3120" w:type="dxa"/>
          </w:tcPr>
          <w:p w:rsidR="00FF1B49" w:rsidRPr="00FF1B49" w:rsidRDefault="00FF1B49" w:rsidP="00FF1B49">
            <w:pPr>
              <w:spacing w:line="240" w:lineRule="auto"/>
              <w:jc w:val="both"/>
              <w:rPr>
                <w:rFonts w:eastAsia="Times New Roman" w:cs="Times New Roman"/>
                <w:bCs/>
                <w:szCs w:val="24"/>
                <w:lang w:eastAsia="ru-RU"/>
              </w:rPr>
            </w:pPr>
            <w:r w:rsidRPr="00FF1B49">
              <w:rPr>
                <w:rFonts w:eastAsia="Times New Roman" w:cs="Times New Roman"/>
                <w:bCs/>
                <w:szCs w:val="24"/>
                <w:lang w:eastAsia="ru-RU"/>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3118" w:type="dxa"/>
          </w:tcPr>
          <w:p w:rsidR="00FF1B49" w:rsidRPr="00FF1B49" w:rsidRDefault="00FF1B49" w:rsidP="00FF1B49">
            <w:pPr>
              <w:spacing w:line="240" w:lineRule="auto"/>
              <w:jc w:val="both"/>
              <w:rPr>
                <w:rFonts w:eastAsia="Times New Roman" w:cs="Times New Roman"/>
                <w:bCs/>
                <w:szCs w:val="24"/>
                <w:lang w:eastAsia="ru-RU"/>
              </w:rPr>
            </w:pPr>
            <w:r w:rsidRPr="00FF1B49">
              <w:rPr>
                <w:rFonts w:eastAsia="Times New Roman" w:cs="Times New Roman"/>
                <w:szCs w:val="24"/>
                <w:lang w:eastAsia="ru-RU"/>
              </w:rPr>
              <w:t>Экспертное наблюдение выполнения практических работ.</w:t>
            </w:r>
            <w:r w:rsidRPr="00FF1B49">
              <w:rPr>
                <w:rFonts w:ascii="Calibri" w:eastAsia="Times New Roman" w:hAnsi="Calibri" w:cs="Times New Roman"/>
                <w:bCs/>
                <w:color w:val="000000"/>
                <w:sz w:val="22"/>
                <w:lang w:eastAsia="ru-RU"/>
              </w:rPr>
              <w:t xml:space="preserve"> </w:t>
            </w:r>
            <w:r w:rsidRPr="00FF1B49">
              <w:rPr>
                <w:rFonts w:eastAsia="Times New Roman" w:cs="Times New Roman"/>
                <w:bCs/>
                <w:color w:val="000000"/>
                <w:szCs w:val="24"/>
                <w:lang w:eastAsia="ru-RU"/>
              </w:rPr>
              <w:t>Текущий контроль в форме:- устный опрос; контрольные работы по темам;</w:t>
            </w:r>
            <w:r w:rsidRPr="00FF1B49">
              <w:rPr>
                <w:rFonts w:eastAsia="Times New Roman" w:cs="Times New Roman"/>
                <w:bCs/>
                <w:color w:val="FF0000"/>
                <w:szCs w:val="24"/>
                <w:lang w:eastAsia="ru-RU"/>
              </w:rPr>
              <w:t xml:space="preserve">  </w:t>
            </w:r>
            <w:r w:rsidRPr="00FF1B49">
              <w:rPr>
                <w:rFonts w:eastAsia="Times New Roman" w:cs="Times New Roman"/>
                <w:bCs/>
                <w:color w:val="000000"/>
                <w:szCs w:val="24"/>
                <w:lang w:eastAsia="ru-RU"/>
              </w:rPr>
              <w:t>- защиты практических работ.</w:t>
            </w:r>
          </w:p>
        </w:tc>
      </w:tr>
      <w:tr w:rsidR="00FF1B49" w:rsidRPr="00FF1B49" w:rsidTr="001D0788">
        <w:tc>
          <w:tcPr>
            <w:tcW w:w="2692" w:type="dxa"/>
          </w:tcPr>
          <w:p w:rsidR="00FF1B49" w:rsidRPr="00FF1B49" w:rsidRDefault="00FF1B49" w:rsidP="00FF1B49">
            <w:pPr>
              <w:suppressAutoHyphens/>
              <w:spacing w:after="0" w:line="240" w:lineRule="auto"/>
              <w:rPr>
                <w:rFonts w:eastAsia="Times New Roman" w:cs="Times New Roman"/>
                <w:szCs w:val="24"/>
                <w:lang w:eastAsia="ru-RU"/>
              </w:rPr>
            </w:pPr>
            <w:r w:rsidRPr="00FF1B49">
              <w:rPr>
                <w:rFonts w:eastAsia="Times New Roman" w:cs="Times New Roman"/>
                <w:iCs/>
                <w:szCs w:val="24"/>
                <w:lang w:eastAsia="ru-RU"/>
              </w:rPr>
              <w:t xml:space="preserve">ОК 04. </w:t>
            </w:r>
            <w:r w:rsidRPr="00FF1B49">
              <w:rPr>
                <w:rFonts w:eastAsia="Times New Roman" w:cs="Times New Roman"/>
                <w:sz w:val="22"/>
                <w:lang w:eastAsia="ru-RU"/>
              </w:rPr>
              <w:t>Работать в коллективе и команде, эффективно взаимодействовать с коллегами, руководством, клиентами.</w:t>
            </w:r>
          </w:p>
        </w:tc>
        <w:tc>
          <w:tcPr>
            <w:tcW w:w="3120" w:type="dxa"/>
          </w:tcPr>
          <w:p w:rsidR="00FF1B49" w:rsidRPr="00FF1B49" w:rsidRDefault="00FF1B49" w:rsidP="00FF1B49">
            <w:pPr>
              <w:spacing w:line="240" w:lineRule="auto"/>
              <w:jc w:val="both"/>
              <w:rPr>
                <w:rFonts w:eastAsia="Times New Roman" w:cs="Times New Roman"/>
                <w:szCs w:val="24"/>
                <w:lang w:eastAsia="ru-RU"/>
              </w:rPr>
            </w:pPr>
            <w:r w:rsidRPr="00FF1B49">
              <w:rPr>
                <w:rFonts w:eastAsia="Times New Roman" w:cs="Times New Roman"/>
                <w:szCs w:val="24"/>
                <w:lang w:eastAsia="ru-RU"/>
              </w:rPr>
              <w:t xml:space="preserve">Обсуждение планов выполнения профессиональных работ. </w:t>
            </w:r>
          </w:p>
        </w:tc>
        <w:tc>
          <w:tcPr>
            <w:tcW w:w="3118" w:type="dxa"/>
          </w:tcPr>
          <w:p w:rsidR="00FF1B49" w:rsidRPr="00FF1B49" w:rsidRDefault="00FF1B49" w:rsidP="00FF1B49">
            <w:pPr>
              <w:spacing w:line="240" w:lineRule="auto"/>
              <w:rPr>
                <w:rFonts w:eastAsia="Times New Roman" w:cs="Times New Roman"/>
                <w:szCs w:val="24"/>
                <w:lang w:eastAsia="ru-RU"/>
              </w:rPr>
            </w:pPr>
            <w:r w:rsidRPr="00FF1B49">
              <w:rPr>
                <w:rFonts w:eastAsia="Times New Roman" w:cs="Times New Roman"/>
                <w:szCs w:val="24"/>
                <w:lang w:eastAsia="ru-RU"/>
              </w:rPr>
              <w:t>Проверка и защита планов выполнения профессиональных работ.</w:t>
            </w:r>
          </w:p>
        </w:tc>
      </w:tr>
      <w:tr w:rsidR="00FF1B49" w:rsidRPr="00FF1B49" w:rsidTr="001D0788">
        <w:tc>
          <w:tcPr>
            <w:tcW w:w="2692" w:type="dxa"/>
          </w:tcPr>
          <w:p w:rsidR="00FF1B49" w:rsidRPr="00FF1B49" w:rsidRDefault="00FF1B49" w:rsidP="00FF1B49">
            <w:pPr>
              <w:suppressAutoHyphens/>
              <w:spacing w:after="0" w:line="240" w:lineRule="auto"/>
              <w:rPr>
                <w:rFonts w:eastAsia="Times New Roman" w:cs="Times New Roman"/>
                <w:sz w:val="22"/>
                <w:lang w:eastAsia="ru-RU"/>
              </w:rPr>
            </w:pPr>
            <w:r w:rsidRPr="00FF1B49">
              <w:rPr>
                <w:rFonts w:eastAsia="Times New Roman" w:cs="Times New Roman"/>
                <w:iCs/>
                <w:szCs w:val="24"/>
                <w:lang w:eastAsia="ru-RU"/>
              </w:rPr>
              <w:t xml:space="preserve">ОК 07. </w:t>
            </w:r>
            <w:r w:rsidRPr="00FF1B49">
              <w:rPr>
                <w:rFonts w:eastAsia="Times New Roman" w:cs="Times New Roman"/>
                <w:sz w:val="22"/>
                <w:lang w:eastAsia="ru-RU"/>
              </w:rPr>
              <w:t>Содействовать сохранению окружающей среды, ресурсосбережению, эффективно действовать в чрезвычайных ситуациях.</w:t>
            </w:r>
          </w:p>
        </w:tc>
        <w:tc>
          <w:tcPr>
            <w:tcW w:w="3120" w:type="dxa"/>
          </w:tcPr>
          <w:p w:rsidR="00FF1B49" w:rsidRPr="00FF1B49" w:rsidRDefault="00FF1B49" w:rsidP="00FF1B49">
            <w:pPr>
              <w:spacing w:line="240" w:lineRule="auto"/>
              <w:rPr>
                <w:rFonts w:eastAsia="Times New Roman" w:cs="Times New Roman"/>
                <w:i/>
                <w:sz w:val="22"/>
                <w:lang w:eastAsia="ru-RU"/>
              </w:rPr>
            </w:pPr>
            <w:r w:rsidRPr="00FF1B49">
              <w:rPr>
                <w:rFonts w:eastAsia="Times New Roman" w:cs="Times New Roman"/>
                <w:bCs/>
                <w:iCs/>
                <w:szCs w:val="24"/>
                <w:lang w:eastAsia="ru-RU"/>
              </w:rPr>
              <w:t>Демонстрация знаний правил экологической безопасности при ведении профессиональной деятельности; путей обеспечения ресурсосбережения.</w:t>
            </w:r>
          </w:p>
        </w:tc>
        <w:tc>
          <w:tcPr>
            <w:tcW w:w="3118" w:type="dxa"/>
          </w:tcPr>
          <w:p w:rsidR="00FF1B49" w:rsidRPr="00FF1B49" w:rsidRDefault="00FF1B49" w:rsidP="00FF1B49">
            <w:pPr>
              <w:spacing w:line="240" w:lineRule="auto"/>
              <w:rPr>
                <w:rFonts w:eastAsia="Times New Roman" w:cs="Times New Roman"/>
                <w:szCs w:val="24"/>
                <w:lang w:eastAsia="ru-RU"/>
              </w:rPr>
            </w:pPr>
            <w:r w:rsidRPr="00FF1B49">
              <w:rPr>
                <w:rFonts w:eastAsia="Times New Roman" w:cs="Times New Roman"/>
                <w:szCs w:val="24"/>
                <w:lang w:eastAsia="ru-RU"/>
              </w:rPr>
              <w:t>Экспертное наблюдение выполнения практических работ.</w:t>
            </w:r>
            <w:r w:rsidRPr="00FF1B49">
              <w:rPr>
                <w:rFonts w:ascii="Calibri" w:eastAsia="Times New Roman" w:hAnsi="Calibri" w:cs="Times New Roman"/>
                <w:bCs/>
                <w:color w:val="000000"/>
                <w:sz w:val="22"/>
                <w:lang w:eastAsia="ru-RU"/>
              </w:rPr>
              <w:t xml:space="preserve"> </w:t>
            </w:r>
            <w:r w:rsidRPr="00FF1B49">
              <w:rPr>
                <w:rFonts w:eastAsia="Times New Roman" w:cs="Times New Roman"/>
                <w:bCs/>
                <w:color w:val="000000"/>
                <w:szCs w:val="24"/>
                <w:lang w:eastAsia="ru-RU"/>
              </w:rPr>
              <w:t>Текущий контроль в форме:- устный опрос; контрольные работы по темам;</w:t>
            </w:r>
            <w:r w:rsidRPr="00FF1B49">
              <w:rPr>
                <w:rFonts w:eastAsia="Times New Roman" w:cs="Times New Roman"/>
                <w:bCs/>
                <w:color w:val="FF0000"/>
                <w:szCs w:val="24"/>
                <w:lang w:eastAsia="ru-RU"/>
              </w:rPr>
              <w:t xml:space="preserve">  </w:t>
            </w:r>
            <w:r w:rsidRPr="00FF1B49">
              <w:rPr>
                <w:rFonts w:eastAsia="Times New Roman" w:cs="Times New Roman"/>
                <w:bCs/>
                <w:color w:val="000000"/>
                <w:szCs w:val="24"/>
                <w:lang w:eastAsia="ru-RU"/>
              </w:rPr>
              <w:t>- защиты практических работ.</w:t>
            </w:r>
          </w:p>
        </w:tc>
      </w:tr>
      <w:tr w:rsidR="00FF1B49" w:rsidRPr="00FF1B49" w:rsidTr="001D0788">
        <w:tc>
          <w:tcPr>
            <w:tcW w:w="2692" w:type="dxa"/>
          </w:tcPr>
          <w:p w:rsidR="00FF1B49" w:rsidRPr="00FF1B49" w:rsidRDefault="00FF1B49" w:rsidP="00FF1B49">
            <w:pPr>
              <w:suppressAutoHyphens/>
              <w:spacing w:after="0" w:line="240" w:lineRule="auto"/>
              <w:rPr>
                <w:rFonts w:eastAsia="Times New Roman" w:cs="Times New Roman"/>
                <w:sz w:val="22"/>
                <w:lang w:eastAsia="ru-RU"/>
              </w:rPr>
            </w:pPr>
            <w:r w:rsidRPr="00FF1B49">
              <w:rPr>
                <w:rFonts w:eastAsia="Times New Roman" w:cs="Times New Roman"/>
                <w:sz w:val="22"/>
                <w:lang w:eastAsia="ru-RU"/>
              </w:rPr>
              <w:t>ОК 08.</w:t>
            </w:r>
            <w:r w:rsidRPr="00FF1B49">
              <w:rPr>
                <w:rFonts w:eastAsia="Times New Roman" w:cs="Times New Roman"/>
                <w:szCs w:val="24"/>
                <w:lang w:eastAsia="ru-RU"/>
              </w:rPr>
              <w:t xml:space="preserve"> Использовать средства физической культуры для </w:t>
            </w:r>
            <w:r w:rsidRPr="00FF1B49">
              <w:rPr>
                <w:rFonts w:eastAsia="Times New Roman" w:cs="Times New Roman"/>
                <w:szCs w:val="24"/>
                <w:lang w:eastAsia="ru-RU"/>
              </w:rPr>
              <w:lastRenderedPageBreak/>
              <w:t>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120" w:type="dxa"/>
          </w:tcPr>
          <w:p w:rsidR="00FF1B49" w:rsidRPr="00FF1B49" w:rsidRDefault="00FF1B49" w:rsidP="00FF1B49">
            <w:pPr>
              <w:rPr>
                <w:rFonts w:eastAsia="Times New Roman" w:cs="Times New Roman"/>
                <w:bCs/>
                <w:iCs/>
                <w:szCs w:val="24"/>
                <w:lang w:eastAsia="ru-RU"/>
              </w:rPr>
            </w:pPr>
            <w:r w:rsidRPr="00FF1B49">
              <w:rPr>
                <w:rFonts w:eastAsia="Times New Roman" w:cs="Times New Roman"/>
                <w:bCs/>
                <w:iCs/>
                <w:szCs w:val="24"/>
                <w:lang w:eastAsia="ru-RU"/>
              </w:rPr>
              <w:lastRenderedPageBreak/>
              <w:t>Сданы нормы ГТО</w:t>
            </w:r>
          </w:p>
        </w:tc>
        <w:tc>
          <w:tcPr>
            <w:tcW w:w="3118" w:type="dxa"/>
          </w:tcPr>
          <w:p w:rsidR="00FF1B49" w:rsidRPr="00FF1B49" w:rsidRDefault="00FF1B49" w:rsidP="00FF1B49">
            <w:pPr>
              <w:rPr>
                <w:rFonts w:eastAsia="Times New Roman" w:cs="Times New Roman"/>
                <w:szCs w:val="24"/>
                <w:lang w:eastAsia="ru-RU"/>
              </w:rPr>
            </w:pPr>
            <w:r w:rsidRPr="00FF1B49">
              <w:rPr>
                <w:rFonts w:eastAsia="Times New Roman" w:cs="Times New Roman"/>
                <w:szCs w:val="24"/>
                <w:lang w:eastAsia="ru-RU"/>
              </w:rPr>
              <w:t xml:space="preserve">Экспертное наблюдение выполнения практических </w:t>
            </w:r>
            <w:r w:rsidRPr="00FF1B49">
              <w:rPr>
                <w:rFonts w:eastAsia="Times New Roman" w:cs="Times New Roman"/>
                <w:szCs w:val="24"/>
                <w:lang w:eastAsia="ru-RU"/>
              </w:rPr>
              <w:lastRenderedPageBreak/>
              <w:t>работ.</w:t>
            </w:r>
          </w:p>
        </w:tc>
      </w:tr>
    </w:tbl>
    <w:p w:rsidR="00012700" w:rsidRPr="00012700" w:rsidRDefault="00012700" w:rsidP="00012700">
      <w:pPr>
        <w:rPr>
          <w:rFonts w:eastAsia="Times New Roman" w:cs="Times New Roman"/>
          <w:sz w:val="22"/>
          <w:lang w:eastAsia="ru-RU"/>
        </w:rPr>
      </w:pPr>
    </w:p>
    <w:p w:rsidR="00012700" w:rsidRPr="00012700" w:rsidRDefault="00012700" w:rsidP="00012700">
      <w:pPr>
        <w:rPr>
          <w:rFonts w:ascii="Calibri" w:eastAsia="Times New Roman" w:hAnsi="Calibri" w:cs="Times New Roman"/>
          <w:sz w:val="22"/>
          <w:lang w:eastAsia="ru-RU"/>
        </w:rPr>
      </w:pPr>
    </w:p>
    <w:p w:rsidR="00012700" w:rsidRPr="00012700" w:rsidRDefault="00012700" w:rsidP="00012700">
      <w:pPr>
        <w:rPr>
          <w:rFonts w:ascii="Calibri" w:eastAsia="Times New Roman" w:hAnsi="Calibri" w:cs="Times New Roman"/>
          <w:sz w:val="22"/>
          <w:lang w:eastAsia="ru-RU"/>
        </w:rPr>
      </w:pPr>
    </w:p>
    <w:p w:rsidR="00012700" w:rsidRPr="00012700" w:rsidRDefault="00012700" w:rsidP="00012700">
      <w:pPr>
        <w:suppressAutoHyphens/>
        <w:spacing w:after="0" w:line="360" w:lineRule="auto"/>
        <w:ind w:firstLine="567"/>
      </w:pPr>
    </w:p>
    <w:p w:rsidR="00012700" w:rsidRPr="00012700" w:rsidRDefault="00012700" w:rsidP="00012700"/>
    <w:p w:rsidR="00012700" w:rsidRPr="00012700" w:rsidRDefault="00012700" w:rsidP="00012700"/>
    <w:p w:rsidR="00012700" w:rsidRPr="00012700" w:rsidRDefault="00012700" w:rsidP="00012700"/>
    <w:p w:rsidR="00F0195A" w:rsidRDefault="00F0195A"/>
    <w:sectPr w:rsidR="00F0195A" w:rsidSect="005B6201">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518" w:rsidRDefault="009D6518" w:rsidP="00012700">
      <w:pPr>
        <w:spacing w:after="0" w:line="240" w:lineRule="auto"/>
      </w:pPr>
      <w:r>
        <w:separator/>
      </w:r>
    </w:p>
  </w:endnote>
  <w:endnote w:type="continuationSeparator" w:id="0">
    <w:p w:rsidR="009D6518" w:rsidRDefault="009D6518" w:rsidP="00012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518" w:rsidRDefault="009D6518" w:rsidP="00012700">
      <w:pPr>
        <w:spacing w:after="0" w:line="240" w:lineRule="auto"/>
      </w:pPr>
      <w:r>
        <w:separator/>
      </w:r>
    </w:p>
  </w:footnote>
  <w:footnote w:type="continuationSeparator" w:id="0">
    <w:p w:rsidR="009D6518" w:rsidRDefault="009D6518" w:rsidP="00012700">
      <w:pPr>
        <w:spacing w:after="0" w:line="240" w:lineRule="auto"/>
      </w:pPr>
      <w:r>
        <w:continuationSeparator/>
      </w:r>
    </w:p>
  </w:footnote>
  <w:footnote w:id="1">
    <w:p w:rsidR="00012700" w:rsidRPr="002D2E6F" w:rsidRDefault="00012700" w:rsidP="00012700">
      <w:pPr>
        <w:pStyle w:val="a3"/>
        <w:rPr>
          <w:lang w:val="ru-RU"/>
        </w:rPr>
      </w:pPr>
      <w:r>
        <w:rPr>
          <w:rStyle w:val="a5"/>
        </w:rPr>
        <w:footnoteRef/>
      </w:r>
      <w:r w:rsidRPr="002D2E6F">
        <w:rPr>
          <w:lang w:val="ru-RU"/>
        </w:rPr>
        <w:t xml:space="preserve"> </w:t>
      </w:r>
      <w:r>
        <w:rPr>
          <w:lang w:val="ru-RU"/>
        </w:rPr>
        <w:t>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rsidR="00012700" w:rsidRPr="002D2E6F" w:rsidRDefault="00012700" w:rsidP="00012700">
      <w:pPr>
        <w:pStyle w:val="a3"/>
        <w:rPr>
          <w:lang w:val="ru-RU"/>
        </w:rPr>
      </w:pPr>
      <w:r>
        <w:rPr>
          <w:rStyle w:val="a5"/>
        </w:rPr>
        <w:footnoteRef/>
      </w:r>
      <w:r w:rsidRPr="002D2E6F">
        <w:rPr>
          <w:lang w:val="ru-RU"/>
        </w:rPr>
        <w:t xml:space="preserve"> </w:t>
      </w:r>
      <w:r>
        <w:rPr>
          <w:lang w:val="ru-RU"/>
        </w:rPr>
        <w:t>Берутся сведения, указанные по данному виду деятельности  в п. 4.2.</w:t>
      </w:r>
    </w:p>
  </w:footnote>
  <w:footnote w:id="3">
    <w:p w:rsidR="00012700" w:rsidRPr="004F3587" w:rsidRDefault="00012700" w:rsidP="00012700">
      <w:pPr>
        <w:pStyle w:val="a3"/>
        <w:jc w:val="both"/>
        <w:rPr>
          <w:i/>
          <w:lang w:val="ru-RU"/>
        </w:rPr>
      </w:pPr>
      <w:r w:rsidRPr="004F3587">
        <w:rPr>
          <w:rStyle w:val="a5"/>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EEE" w:rsidRDefault="00CB2EEE">
    <w:pPr>
      <w:pStyle w:val="a6"/>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562"/>
    <w:multiLevelType w:val="multilevel"/>
    <w:tmpl w:val="92D0AF00"/>
    <w:lvl w:ilvl="0">
      <w:start w:val="1"/>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 w15:restartNumberingAfterBreak="0">
    <w:nsid w:val="175B276D"/>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6E0896"/>
    <w:multiLevelType w:val="multilevel"/>
    <w:tmpl w:val="84043200"/>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7B36D1"/>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296B36"/>
    <w:multiLevelType w:val="hybridMultilevel"/>
    <w:tmpl w:val="4ED49D58"/>
    <w:lvl w:ilvl="0" w:tplc="CAEEC994">
      <w:start w:val="1"/>
      <w:numFmt w:val="decimal"/>
      <w:lvlText w:val="%1."/>
      <w:lvlJc w:val="left"/>
      <w:pPr>
        <w:ind w:left="108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7F4254"/>
    <w:multiLevelType w:val="hybridMultilevel"/>
    <w:tmpl w:val="B50C0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554F1D"/>
    <w:multiLevelType w:val="multilevel"/>
    <w:tmpl w:val="85827470"/>
    <w:lvl w:ilvl="0">
      <w:start w:val="3"/>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7" w15:restartNumberingAfterBreak="0">
    <w:nsid w:val="4A503349"/>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0"/>
  </w:num>
  <w:num w:numId="5">
    <w:abstractNumId w:val="2"/>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02"/>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700"/>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26"/>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502"/>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1769"/>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C27"/>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518"/>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573C"/>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275"/>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2EEE"/>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1B49"/>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AA7798-03A2-44A1-9FF7-750A871F0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012700"/>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12700"/>
    <w:rPr>
      <w:rFonts w:eastAsia="Times New Roman" w:cs="Times New Roman"/>
      <w:sz w:val="20"/>
      <w:szCs w:val="20"/>
      <w:lang w:val="en-US" w:eastAsia="ru-RU"/>
    </w:rPr>
  </w:style>
  <w:style w:type="character" w:styleId="a5">
    <w:name w:val="footnote reference"/>
    <w:uiPriority w:val="99"/>
    <w:rsid w:val="00012700"/>
    <w:rPr>
      <w:rFonts w:cs="Times New Roman"/>
      <w:vertAlign w:val="superscript"/>
    </w:rPr>
  </w:style>
  <w:style w:type="paragraph" w:styleId="a6">
    <w:name w:val="header"/>
    <w:basedOn w:val="a"/>
    <w:link w:val="a7"/>
    <w:uiPriority w:val="99"/>
    <w:unhideWhenUsed/>
    <w:rsid w:val="00CB2EE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B2EEE"/>
  </w:style>
  <w:style w:type="paragraph" w:styleId="a8">
    <w:name w:val="footer"/>
    <w:basedOn w:val="a"/>
    <w:link w:val="a9"/>
    <w:uiPriority w:val="99"/>
    <w:unhideWhenUsed/>
    <w:rsid w:val="00CB2EE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B2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2085</Words>
  <Characters>11887</Characters>
  <Application>Microsoft Office Word</Application>
  <DocSecurity>0</DocSecurity>
  <Lines>99</Lines>
  <Paragraphs>27</Paragraphs>
  <ScaleCrop>false</ScaleCrop>
  <Company>*</Company>
  <LinksUpToDate>false</LinksUpToDate>
  <CharactersWithSpaces>13945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5</cp:revision>
  <dcterms:created xsi:type="dcterms:W3CDTF">2024-04-14T07:23:00Z</dcterms:created>
  <dcterms:modified xsi:type="dcterms:W3CDTF">2024-04-15T10:57:00Z</dcterms:modified>
</cp:coreProperties>
</file>